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8AB22" w14:textId="79A6B7DE" w:rsidR="00440F66" w:rsidRDefault="00440F66" w:rsidP="00407FE7">
      <w:pPr>
        <w:spacing w:after="0" w:line="360" w:lineRule="auto"/>
        <w:jc w:val="center"/>
        <w:rPr>
          <w:rFonts w:ascii="Minion Pro" w:hAnsi="Minion Pro" w:cs="Open Sans"/>
          <w:sz w:val="40"/>
          <w:szCs w:val="24"/>
          <w:u w:val="single"/>
        </w:rPr>
      </w:pPr>
      <w:r>
        <w:rPr>
          <w:rFonts w:ascii="Minion Pro" w:hAnsi="Minion Pro" w:cs="Open Sans"/>
          <w:sz w:val="40"/>
          <w:szCs w:val="24"/>
          <w:u w:val="single"/>
        </w:rPr>
        <w:t>SOUTHERN VIRGINIA UNIVERSITY</w:t>
      </w:r>
    </w:p>
    <w:p w14:paraId="3E501F18" w14:textId="3094CD1A" w:rsidR="007D55A8" w:rsidRPr="00407FE7" w:rsidRDefault="00467A47" w:rsidP="00407FE7">
      <w:pPr>
        <w:spacing w:after="0" w:line="360" w:lineRule="auto"/>
        <w:jc w:val="center"/>
        <w:rPr>
          <w:rFonts w:ascii="Minion Pro" w:hAnsi="Minion Pro" w:cs="Open Sans"/>
          <w:sz w:val="40"/>
          <w:szCs w:val="24"/>
          <w:u w:val="single"/>
        </w:rPr>
      </w:pPr>
      <w:r w:rsidRPr="00407FE7">
        <w:rPr>
          <w:rFonts w:ascii="Minion Pro" w:hAnsi="Minion Pro" w:cs="Open Sans"/>
          <w:sz w:val="40"/>
          <w:szCs w:val="24"/>
          <w:u w:val="single"/>
        </w:rPr>
        <w:t>ANNUAL SECURITY REPORT</w:t>
      </w:r>
      <w:r w:rsidR="00A55BC5">
        <w:rPr>
          <w:rFonts w:ascii="Minion Pro" w:hAnsi="Minion Pro" w:cs="Open Sans"/>
          <w:sz w:val="40"/>
          <w:szCs w:val="24"/>
          <w:u w:val="single"/>
        </w:rPr>
        <w:t xml:space="preserve"> 20</w:t>
      </w:r>
      <w:r w:rsidR="002B21FC">
        <w:rPr>
          <w:rFonts w:ascii="Minion Pro" w:hAnsi="Minion Pro" w:cs="Open Sans"/>
          <w:sz w:val="40"/>
          <w:szCs w:val="24"/>
          <w:u w:val="single"/>
        </w:rPr>
        <w:t>2</w:t>
      </w:r>
      <w:r w:rsidR="00F12A46">
        <w:rPr>
          <w:rFonts w:ascii="Minion Pro" w:hAnsi="Minion Pro" w:cs="Open Sans"/>
          <w:sz w:val="40"/>
          <w:szCs w:val="24"/>
          <w:u w:val="single"/>
        </w:rPr>
        <w:t>5</w:t>
      </w:r>
      <w:r w:rsidR="008D7690">
        <w:rPr>
          <w:rFonts w:ascii="Minion Pro" w:hAnsi="Minion Pro" w:cs="Open Sans"/>
          <w:sz w:val="40"/>
          <w:szCs w:val="24"/>
          <w:u w:val="single"/>
        </w:rPr>
        <w:br/>
      </w:r>
    </w:p>
    <w:p w14:paraId="3FAEB216" w14:textId="69DD1685" w:rsidR="008943CD" w:rsidRPr="00407FE7" w:rsidRDefault="008943CD" w:rsidP="00BF2618">
      <w:pPr>
        <w:pStyle w:val="Heading1"/>
        <w:spacing w:before="0" w:line="360" w:lineRule="auto"/>
      </w:pPr>
      <w:r w:rsidRPr="00407FE7">
        <w:t xml:space="preserve">Clery Act </w:t>
      </w:r>
    </w:p>
    <w:p w14:paraId="2BF2DC7F" w14:textId="77777777" w:rsidR="008943CD" w:rsidRPr="00407FE7" w:rsidRDefault="008943CD" w:rsidP="00BF2618">
      <w:pPr>
        <w:shd w:val="clear" w:color="auto" w:fill="FFFFFF"/>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The Campus Security Act requires colleges and universities to:</w:t>
      </w:r>
    </w:p>
    <w:p w14:paraId="1F01BA32" w14:textId="2296FED5" w:rsidR="008943CD" w:rsidRPr="00407FE7" w:rsidRDefault="00775223" w:rsidP="00BF2618">
      <w:pPr>
        <w:numPr>
          <w:ilvl w:val="0"/>
          <w:numId w:val="1"/>
        </w:numPr>
        <w:shd w:val="clear" w:color="auto" w:fill="FFFFFF"/>
        <w:spacing w:after="0" w:line="360" w:lineRule="auto"/>
        <w:rPr>
          <w:rFonts w:ascii="Minion Pro" w:eastAsia="Times New Roman" w:hAnsi="Minion Pro" w:cs="Open Sans"/>
          <w:color w:val="333333"/>
          <w:sz w:val="24"/>
          <w:szCs w:val="24"/>
        </w:rPr>
      </w:pPr>
      <w:r>
        <w:rPr>
          <w:rFonts w:ascii="Minion Pro" w:eastAsia="Times New Roman" w:hAnsi="Minion Pro" w:cs="Open Sans"/>
          <w:color w:val="333333"/>
          <w:sz w:val="24"/>
          <w:szCs w:val="24"/>
        </w:rPr>
        <w:t xml:space="preserve">Publish an </w:t>
      </w:r>
      <w:hyperlink r:id="rId11" w:history="1">
        <w:r w:rsidR="008943CD" w:rsidRPr="00407FE7">
          <w:rPr>
            <w:rFonts w:ascii="Minion Pro" w:eastAsia="Times New Roman" w:hAnsi="Minion Pro" w:cs="Open Sans"/>
            <w:bCs/>
            <w:sz w:val="24"/>
            <w:szCs w:val="24"/>
          </w:rPr>
          <w:t>annual report</w:t>
        </w:r>
      </w:hyperlink>
      <w:r>
        <w:rPr>
          <w:rFonts w:ascii="Minion Pro" w:eastAsia="Times New Roman" w:hAnsi="Minion Pro" w:cs="Open Sans"/>
          <w:color w:val="333333"/>
          <w:sz w:val="24"/>
          <w:szCs w:val="24"/>
        </w:rPr>
        <w:t xml:space="preserve"> </w:t>
      </w:r>
      <w:r w:rsidR="008943CD" w:rsidRPr="00407FE7">
        <w:rPr>
          <w:rFonts w:ascii="Minion Pro" w:eastAsia="Times New Roman" w:hAnsi="Minion Pro" w:cs="Open Sans"/>
          <w:color w:val="333333"/>
          <w:sz w:val="24"/>
          <w:szCs w:val="24"/>
        </w:rPr>
        <w:t>every year by October 1 that contains three years of campus crime statistics and certain campus security policy statements</w:t>
      </w:r>
    </w:p>
    <w:p w14:paraId="2050E3A3" w14:textId="77777777" w:rsidR="008943CD" w:rsidRPr="00407FE7" w:rsidRDefault="008943CD" w:rsidP="00407FE7">
      <w:pPr>
        <w:numPr>
          <w:ilvl w:val="0"/>
          <w:numId w:val="1"/>
        </w:numPr>
        <w:shd w:val="clear" w:color="auto" w:fill="FFFFFF"/>
        <w:spacing w:before="100" w:beforeAutospacing="1"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Disclose crime statistics for the campus, public areas immediately adjacent to or running through the campus, and certain non-campus facilities and remote classrooms. The statistics must be gathered from security, local law enforcement, and other University officials who have “significant responsibility for student and campus activities.”</w:t>
      </w:r>
    </w:p>
    <w:p w14:paraId="5A39A507" w14:textId="77777777" w:rsidR="008943CD" w:rsidRPr="00407FE7" w:rsidRDefault="008943CD" w:rsidP="00407FE7">
      <w:pPr>
        <w:numPr>
          <w:ilvl w:val="0"/>
          <w:numId w:val="1"/>
        </w:numPr>
        <w:shd w:val="clear" w:color="auto" w:fill="FFFFFF"/>
        <w:spacing w:before="100" w:beforeAutospacing="1"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Provide “timely warning” notices of those crimes that have occurred and pose an ongoing “threat to students and employees.”</w:t>
      </w:r>
    </w:p>
    <w:p w14:paraId="707CDBF3" w14:textId="77777777" w:rsidR="008943CD" w:rsidRPr="00407FE7" w:rsidRDefault="008943CD" w:rsidP="00407FE7">
      <w:pPr>
        <w:numPr>
          <w:ilvl w:val="0"/>
          <w:numId w:val="1"/>
        </w:numPr>
        <w:shd w:val="clear" w:color="auto" w:fill="FFFFFF"/>
        <w:spacing w:before="100" w:beforeAutospacing="1"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Disclose in a public crime log “any crime that occurred on campus or within the patrol jurisdiction of the campus security department and is reported to the security department.”</w:t>
      </w:r>
    </w:p>
    <w:p w14:paraId="010EF464" w14:textId="77777777" w:rsidR="008943CD" w:rsidRPr="00407FE7" w:rsidRDefault="008943CD" w:rsidP="00407FE7">
      <w:pPr>
        <w:numPr>
          <w:ilvl w:val="0"/>
          <w:numId w:val="1"/>
        </w:numPr>
        <w:shd w:val="clear" w:color="auto" w:fill="FFFFFF"/>
        <w:spacing w:before="100" w:beforeAutospacing="1"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Devise an emergency response, notification, and testing policy.</w:t>
      </w:r>
    </w:p>
    <w:p w14:paraId="35C23E3A" w14:textId="77777777" w:rsidR="008943CD" w:rsidRPr="00407FE7" w:rsidRDefault="008943CD" w:rsidP="00407FE7">
      <w:pPr>
        <w:numPr>
          <w:ilvl w:val="0"/>
          <w:numId w:val="1"/>
        </w:numPr>
        <w:shd w:val="clear" w:color="auto" w:fill="FFFFFF"/>
        <w:spacing w:before="100" w:beforeAutospacing="1"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Complete and report fire data to the federal government and publish an annual fire safety report.</w:t>
      </w:r>
    </w:p>
    <w:p w14:paraId="77D9FCC0" w14:textId="77777777" w:rsidR="008943CD" w:rsidRPr="00407FE7" w:rsidRDefault="008943CD" w:rsidP="00407FE7">
      <w:pPr>
        <w:numPr>
          <w:ilvl w:val="0"/>
          <w:numId w:val="1"/>
        </w:numPr>
        <w:shd w:val="clear" w:color="auto" w:fill="FFFFFF"/>
        <w:spacing w:before="100" w:beforeAutospacing="1"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Enact policies and procedures to handle reports of missing students.</w:t>
      </w:r>
    </w:p>
    <w:p w14:paraId="2F2099EC" w14:textId="77777777" w:rsidR="00812A47" w:rsidRDefault="00812A47" w:rsidP="00407FE7">
      <w:pPr>
        <w:shd w:val="clear" w:color="auto" w:fill="FFFFFF"/>
        <w:spacing w:after="0" w:line="360" w:lineRule="auto"/>
        <w:rPr>
          <w:rFonts w:ascii="Minion Pro" w:eastAsia="Times New Roman" w:hAnsi="Minion Pro" w:cs="Open Sans"/>
          <w:color w:val="333333"/>
          <w:sz w:val="24"/>
          <w:szCs w:val="24"/>
        </w:rPr>
      </w:pPr>
    </w:p>
    <w:p w14:paraId="00C25A93" w14:textId="61D16A4D" w:rsidR="008943CD" w:rsidRPr="00407FE7" w:rsidRDefault="008943CD" w:rsidP="00BF2618">
      <w:pPr>
        <w:shd w:val="clear" w:color="auto" w:fill="FFFFFF"/>
        <w:spacing w:after="0" w:line="360" w:lineRule="auto"/>
        <w:ind w:firstLine="180"/>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 xml:space="preserve">Southern Virginia University’s Synergy Campus Security </w:t>
      </w:r>
      <w:r w:rsidR="00EA06F2" w:rsidRPr="00407FE7">
        <w:rPr>
          <w:rFonts w:ascii="Minion Pro" w:eastAsia="Times New Roman" w:hAnsi="Minion Pro" w:cs="Open Sans"/>
          <w:color w:val="333333"/>
          <w:sz w:val="24"/>
          <w:szCs w:val="24"/>
        </w:rPr>
        <w:t>is responsible for compiling</w:t>
      </w:r>
      <w:r w:rsidRPr="00407FE7">
        <w:rPr>
          <w:rFonts w:ascii="Minion Pro" w:eastAsia="Times New Roman" w:hAnsi="Minion Pro" w:cs="Open Sans"/>
          <w:color w:val="333333"/>
          <w:sz w:val="24"/>
          <w:szCs w:val="24"/>
        </w:rPr>
        <w:t xml:space="preserve"> this report. We work with many other departments and agencies, such as the Office of Student Life, the Office of Human Resources, Local Police Departments, and neighboring universities as needed to compile the information. Most of the information come</w:t>
      </w:r>
      <w:r w:rsidR="00E13887" w:rsidRPr="00407FE7">
        <w:rPr>
          <w:rFonts w:ascii="Minion Pro" w:eastAsia="Times New Roman" w:hAnsi="Minion Pro" w:cs="Open Sans"/>
          <w:color w:val="333333"/>
          <w:sz w:val="24"/>
          <w:szCs w:val="24"/>
        </w:rPr>
        <w:t>s</w:t>
      </w:r>
      <w:r w:rsidR="005E3792" w:rsidRPr="00407FE7">
        <w:rPr>
          <w:rFonts w:ascii="Minion Pro" w:eastAsia="Times New Roman" w:hAnsi="Minion Pro" w:cs="Open Sans"/>
          <w:color w:val="333333"/>
          <w:sz w:val="24"/>
          <w:szCs w:val="24"/>
        </w:rPr>
        <w:t xml:space="preserve"> from the public Daily Crime L</w:t>
      </w:r>
      <w:r w:rsidRPr="00407FE7">
        <w:rPr>
          <w:rFonts w:ascii="Minion Pro" w:eastAsia="Times New Roman" w:hAnsi="Minion Pro" w:cs="Open Sans"/>
          <w:color w:val="333333"/>
          <w:sz w:val="24"/>
          <w:szCs w:val="24"/>
        </w:rPr>
        <w:t>og held in security. The Annual Cri</w:t>
      </w:r>
      <w:r w:rsidR="005E3792" w:rsidRPr="00407FE7">
        <w:rPr>
          <w:rFonts w:ascii="Minion Pro" w:eastAsia="Times New Roman" w:hAnsi="Minion Pro" w:cs="Open Sans"/>
          <w:color w:val="333333"/>
          <w:sz w:val="24"/>
          <w:szCs w:val="24"/>
        </w:rPr>
        <w:t>me R</w:t>
      </w:r>
      <w:r w:rsidRPr="00407FE7">
        <w:rPr>
          <w:rFonts w:ascii="Minion Pro" w:eastAsia="Times New Roman" w:hAnsi="Minion Pro" w:cs="Open Sans"/>
          <w:color w:val="333333"/>
          <w:sz w:val="24"/>
          <w:szCs w:val="24"/>
        </w:rPr>
        <w:t>eport is compiled and prod</w:t>
      </w:r>
      <w:r w:rsidR="002520C5" w:rsidRPr="00407FE7">
        <w:rPr>
          <w:rFonts w:ascii="Minion Pro" w:eastAsia="Times New Roman" w:hAnsi="Minion Pro" w:cs="Open Sans"/>
          <w:color w:val="333333"/>
          <w:sz w:val="24"/>
          <w:szCs w:val="24"/>
        </w:rPr>
        <w:t xml:space="preserve">uced by the </w:t>
      </w:r>
      <w:r w:rsidR="00913E5A">
        <w:rPr>
          <w:rFonts w:ascii="Minion Pro" w:eastAsia="Times New Roman" w:hAnsi="Minion Pro" w:cs="Open Sans"/>
          <w:color w:val="333333"/>
          <w:sz w:val="24"/>
          <w:szCs w:val="24"/>
        </w:rPr>
        <w:t>Dean of Students</w:t>
      </w:r>
      <w:r w:rsidRPr="00407FE7">
        <w:rPr>
          <w:rFonts w:ascii="Minion Pro" w:eastAsia="Times New Roman" w:hAnsi="Minion Pro" w:cs="Open Sans"/>
          <w:color w:val="333333"/>
          <w:sz w:val="24"/>
          <w:szCs w:val="24"/>
        </w:rPr>
        <w:t>.</w:t>
      </w:r>
    </w:p>
    <w:p w14:paraId="3B196097" w14:textId="2DFB0BE9" w:rsidR="008943CD" w:rsidRPr="00407FE7" w:rsidRDefault="008943CD" w:rsidP="00BF2618">
      <w:pPr>
        <w:shd w:val="clear" w:color="auto" w:fill="FFFFFF"/>
        <w:spacing w:after="0" w:line="360" w:lineRule="auto"/>
        <w:ind w:firstLine="180"/>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lastRenderedPageBreak/>
        <w:t>We encourage members of Southern Virginia</w:t>
      </w:r>
      <w:r w:rsidR="005E3792" w:rsidRPr="00407FE7">
        <w:rPr>
          <w:rFonts w:ascii="Minion Pro" w:eastAsia="Times New Roman" w:hAnsi="Minion Pro" w:cs="Open Sans"/>
          <w:color w:val="333333"/>
          <w:sz w:val="24"/>
          <w:szCs w:val="24"/>
        </w:rPr>
        <w:t xml:space="preserve"> University’s</w:t>
      </w:r>
      <w:r w:rsidRPr="00407FE7">
        <w:rPr>
          <w:rFonts w:ascii="Minion Pro" w:eastAsia="Times New Roman" w:hAnsi="Minion Pro" w:cs="Open Sans"/>
          <w:color w:val="333333"/>
          <w:sz w:val="24"/>
          <w:szCs w:val="24"/>
        </w:rPr>
        <w:t xml:space="preserve"> community to use this report as a guide for safe practices on and off campus. Each member of Southern Virginia</w:t>
      </w:r>
      <w:r w:rsidR="005E3792" w:rsidRPr="00407FE7">
        <w:rPr>
          <w:rFonts w:ascii="Minion Pro" w:eastAsia="Times New Roman" w:hAnsi="Minion Pro" w:cs="Open Sans"/>
          <w:color w:val="333333"/>
          <w:sz w:val="24"/>
          <w:szCs w:val="24"/>
        </w:rPr>
        <w:t xml:space="preserve"> University’s</w:t>
      </w:r>
      <w:r w:rsidRPr="00407FE7">
        <w:rPr>
          <w:rFonts w:ascii="Minion Pro" w:eastAsia="Times New Roman" w:hAnsi="Minion Pro" w:cs="Open Sans"/>
          <w:color w:val="333333"/>
          <w:sz w:val="24"/>
          <w:szCs w:val="24"/>
        </w:rPr>
        <w:t xml:space="preserve"> community receives an email describing the rep</w:t>
      </w:r>
      <w:r w:rsidR="00E13887" w:rsidRPr="00407FE7">
        <w:rPr>
          <w:rFonts w:ascii="Minion Pro" w:eastAsia="Times New Roman" w:hAnsi="Minion Pro" w:cs="Open Sans"/>
          <w:color w:val="333333"/>
          <w:sz w:val="24"/>
          <w:szCs w:val="24"/>
        </w:rPr>
        <w:t xml:space="preserve">ort and </w:t>
      </w:r>
      <w:r w:rsidR="00913E5A">
        <w:rPr>
          <w:rFonts w:ascii="Minion Pro" w:eastAsia="Times New Roman" w:hAnsi="Minion Pro" w:cs="Open Sans"/>
          <w:color w:val="333333"/>
          <w:sz w:val="24"/>
          <w:szCs w:val="24"/>
        </w:rPr>
        <w:t xml:space="preserve">is given information on where to find the report on the </w:t>
      </w:r>
      <w:r w:rsidR="00F12A46">
        <w:rPr>
          <w:rFonts w:ascii="Minion Pro" w:eastAsia="Times New Roman" w:hAnsi="Minion Pro" w:cs="Open Sans"/>
          <w:color w:val="333333"/>
          <w:sz w:val="24"/>
          <w:szCs w:val="24"/>
        </w:rPr>
        <w:t>schools’</w:t>
      </w:r>
      <w:r w:rsidR="00913E5A">
        <w:rPr>
          <w:rFonts w:ascii="Minion Pro" w:eastAsia="Times New Roman" w:hAnsi="Minion Pro" w:cs="Open Sans"/>
          <w:color w:val="333333"/>
          <w:sz w:val="24"/>
          <w:szCs w:val="24"/>
        </w:rPr>
        <w:t xml:space="preserve"> web page.</w:t>
      </w:r>
    </w:p>
    <w:p w14:paraId="579B5A9F" w14:textId="62F94579" w:rsidR="00945632" w:rsidRPr="00407FE7" w:rsidRDefault="005E3792" w:rsidP="00BF2618">
      <w:pPr>
        <w:shd w:val="clear" w:color="auto" w:fill="FFFFFF"/>
        <w:spacing w:after="0" w:line="360" w:lineRule="auto"/>
        <w:ind w:firstLine="180"/>
        <w:rPr>
          <w:rFonts w:ascii="Minion Pro" w:eastAsia="Times New Roman" w:hAnsi="Minion Pro" w:cs="Open Sans"/>
          <w:color w:val="333333"/>
          <w:sz w:val="24"/>
          <w:szCs w:val="24"/>
        </w:rPr>
      </w:pPr>
      <w:r w:rsidRPr="00407FE7">
        <w:rPr>
          <w:rFonts w:ascii="Minion Pro" w:hAnsi="Minion Pro" w:cs="Open Sans"/>
          <w:sz w:val="24"/>
          <w:szCs w:val="24"/>
        </w:rPr>
        <w:t>Synergy Campus Security</w:t>
      </w:r>
      <w:r w:rsidR="00945632" w:rsidRPr="00407FE7">
        <w:rPr>
          <w:rFonts w:ascii="Minion Pro" w:hAnsi="Minion Pro" w:cs="Open Sans"/>
          <w:color w:val="00B0F0"/>
          <w:sz w:val="24"/>
          <w:szCs w:val="24"/>
        </w:rPr>
        <w:t xml:space="preserve"> </w:t>
      </w:r>
      <w:r w:rsidR="00945632" w:rsidRPr="00407FE7">
        <w:rPr>
          <w:rFonts w:ascii="Minion Pro" w:hAnsi="Minion Pro" w:cs="Open Sans"/>
          <w:color w:val="333333"/>
          <w:sz w:val="24"/>
          <w:szCs w:val="24"/>
        </w:rPr>
        <w:t>is responsible for security on campus. They help ensure that civil laws and university rules are maintained on campus and provide pub</w:t>
      </w:r>
      <w:r w:rsidRPr="00407FE7">
        <w:rPr>
          <w:rFonts w:ascii="Minion Pro" w:hAnsi="Minion Pro" w:cs="Open Sans"/>
          <w:color w:val="333333"/>
          <w:sz w:val="24"/>
          <w:szCs w:val="24"/>
        </w:rPr>
        <w:t>lic safety officers to keep u</w:t>
      </w:r>
      <w:r w:rsidR="00945632" w:rsidRPr="00407FE7">
        <w:rPr>
          <w:rFonts w:ascii="Minion Pro" w:hAnsi="Minion Pro" w:cs="Open Sans"/>
          <w:color w:val="333333"/>
          <w:sz w:val="24"/>
          <w:szCs w:val="24"/>
        </w:rPr>
        <w:t>niversity properties safe. They also enforce </w:t>
      </w:r>
      <w:hyperlink r:id="rId12" w:history="1">
        <w:r w:rsidR="00945632" w:rsidRPr="00407FE7">
          <w:rPr>
            <w:rFonts w:ascii="Minion Pro" w:hAnsi="Minion Pro" w:cs="Open Sans"/>
            <w:bCs/>
            <w:sz w:val="24"/>
            <w:szCs w:val="24"/>
          </w:rPr>
          <w:t>campus parking rules</w:t>
        </w:r>
      </w:hyperlink>
      <w:r w:rsidR="00945632" w:rsidRPr="00407FE7">
        <w:rPr>
          <w:rFonts w:ascii="Minion Pro" w:hAnsi="Minion Pro" w:cs="Open Sans"/>
          <w:sz w:val="24"/>
          <w:szCs w:val="24"/>
        </w:rPr>
        <w:t>,</w:t>
      </w:r>
      <w:r w:rsidR="00945632" w:rsidRPr="00407FE7">
        <w:rPr>
          <w:rFonts w:ascii="Minion Pro" w:hAnsi="Minion Pro" w:cs="Open Sans"/>
          <w:color w:val="333333"/>
          <w:sz w:val="24"/>
          <w:szCs w:val="24"/>
        </w:rPr>
        <w:t xml:space="preserve"> lock and unlock campus buildings, and issue keys. Security also has the authority to stop dangerous situations and clear building</w:t>
      </w:r>
      <w:r w:rsidR="00E03C76" w:rsidRPr="00407FE7">
        <w:rPr>
          <w:rFonts w:ascii="Minion Pro" w:hAnsi="Minion Pro" w:cs="Open Sans"/>
          <w:color w:val="333333"/>
          <w:sz w:val="24"/>
          <w:szCs w:val="24"/>
        </w:rPr>
        <w:t>s</w:t>
      </w:r>
      <w:r w:rsidRPr="00407FE7">
        <w:rPr>
          <w:rFonts w:ascii="Minion Pro" w:hAnsi="Minion Pro" w:cs="Open Sans"/>
          <w:color w:val="333333"/>
          <w:sz w:val="24"/>
          <w:szCs w:val="24"/>
        </w:rPr>
        <w:t xml:space="preserve"> when needed. Campus S</w:t>
      </w:r>
      <w:r w:rsidR="00945632" w:rsidRPr="00407FE7">
        <w:rPr>
          <w:rFonts w:ascii="Minion Pro" w:hAnsi="Minion Pro" w:cs="Open Sans"/>
          <w:color w:val="333333"/>
          <w:sz w:val="24"/>
          <w:szCs w:val="24"/>
        </w:rPr>
        <w:t>ecurity is in charge of keeping all students, faculty, and staff safe</w:t>
      </w:r>
      <w:r w:rsidRPr="00407FE7">
        <w:rPr>
          <w:rFonts w:ascii="Minion Pro" w:hAnsi="Minion Pro" w:cs="Open Sans"/>
          <w:color w:val="333333"/>
          <w:sz w:val="24"/>
          <w:szCs w:val="24"/>
        </w:rPr>
        <w:t>.</w:t>
      </w:r>
      <w:r w:rsidR="00945632" w:rsidRPr="00407FE7">
        <w:rPr>
          <w:rFonts w:ascii="Minion Pro" w:hAnsi="Minion Pro" w:cs="Open Sans"/>
          <w:color w:val="333333"/>
          <w:sz w:val="24"/>
          <w:szCs w:val="24"/>
        </w:rPr>
        <w:t xml:space="preserve"> </w:t>
      </w:r>
      <w:r w:rsidRPr="00407FE7">
        <w:rPr>
          <w:rFonts w:ascii="Minion Pro" w:hAnsi="Minion Pro" w:cs="Open Sans"/>
          <w:color w:val="333333"/>
          <w:sz w:val="24"/>
          <w:szCs w:val="24"/>
        </w:rPr>
        <w:t>Campus Security</w:t>
      </w:r>
      <w:r w:rsidR="00945632" w:rsidRPr="00407FE7">
        <w:rPr>
          <w:rFonts w:ascii="Minion Pro" w:hAnsi="Minion Pro" w:cs="Open Sans"/>
          <w:color w:val="333333"/>
          <w:sz w:val="24"/>
          <w:szCs w:val="24"/>
        </w:rPr>
        <w:t xml:space="preserve"> will work closely with local law enforcement to </w:t>
      </w:r>
      <w:r w:rsidR="00913E5A">
        <w:rPr>
          <w:rFonts w:ascii="Minion Pro" w:hAnsi="Minion Pro" w:cs="Open Sans"/>
          <w:color w:val="333333"/>
          <w:sz w:val="24"/>
          <w:szCs w:val="24"/>
        </w:rPr>
        <w:t>facilitate and safeguard</w:t>
      </w:r>
      <w:r w:rsidR="00945632" w:rsidRPr="00407FE7">
        <w:rPr>
          <w:rFonts w:ascii="Minion Pro" w:hAnsi="Minion Pro" w:cs="Open Sans"/>
          <w:color w:val="333333"/>
          <w:sz w:val="24"/>
          <w:szCs w:val="24"/>
        </w:rPr>
        <w:t xml:space="preserve"> public order on campus.</w:t>
      </w:r>
    </w:p>
    <w:p w14:paraId="7DF05BED" w14:textId="77777777" w:rsidR="00A81C4F" w:rsidRPr="00407FE7" w:rsidRDefault="00A81C4F" w:rsidP="00812A47">
      <w:pPr>
        <w:pStyle w:val="Heading2"/>
      </w:pPr>
      <w:r w:rsidRPr="00407FE7">
        <w:t>Daily Crime Log</w:t>
      </w:r>
    </w:p>
    <w:p w14:paraId="09038EF5" w14:textId="1C497107" w:rsidR="00A81C4F" w:rsidRPr="00407FE7" w:rsidRDefault="005B02A7" w:rsidP="00BF2618">
      <w:pPr>
        <w:pStyle w:val="NormalWeb"/>
        <w:shd w:val="clear" w:color="auto" w:fill="FFFFFF"/>
        <w:spacing w:before="0" w:beforeAutospacing="0" w:after="0" w:afterAutospacing="0" w:line="360" w:lineRule="auto"/>
        <w:ind w:firstLine="180"/>
        <w:rPr>
          <w:rFonts w:ascii="Minion Pro" w:hAnsi="Minion Pro" w:cs="Open Sans"/>
          <w:color w:val="333333"/>
        </w:rPr>
      </w:pPr>
      <w:r>
        <w:rPr>
          <w:rFonts w:ascii="Minion Pro" w:hAnsi="Minion Pro" w:cs="Open Sans"/>
          <w:color w:val="333333"/>
        </w:rPr>
        <w:t xml:space="preserve"> </w:t>
      </w:r>
      <w:r w:rsidR="00A81C4F" w:rsidRPr="00407FE7">
        <w:rPr>
          <w:rFonts w:ascii="Minion Pro" w:hAnsi="Minion Pro" w:cs="Open Sans"/>
          <w:color w:val="333333"/>
        </w:rPr>
        <w:t>Campus Security maintains a Daily Crime Log that records all crimes that occur on campus. All incidents are posted in the Daily Crime Log w</w:t>
      </w:r>
      <w:r w:rsidR="00E51284" w:rsidRPr="00407FE7">
        <w:rPr>
          <w:rFonts w:ascii="Minion Pro" w:hAnsi="Minion Pro" w:cs="Open Sans"/>
          <w:color w:val="333333"/>
        </w:rPr>
        <w:t>hen incident reports are completed</w:t>
      </w:r>
      <w:r w:rsidR="00A81C4F" w:rsidRPr="00407FE7">
        <w:rPr>
          <w:rFonts w:ascii="Minion Pro" w:hAnsi="Minion Pro" w:cs="Open Sans"/>
          <w:color w:val="333333"/>
        </w:rPr>
        <w:t>. This log does not contain any identifying information due to being a public log</w:t>
      </w:r>
      <w:r w:rsidR="00E13887" w:rsidRPr="00407FE7">
        <w:rPr>
          <w:rFonts w:ascii="Minion Pro" w:hAnsi="Minion Pro" w:cs="Open Sans"/>
          <w:color w:val="333333"/>
        </w:rPr>
        <w:t xml:space="preserve"> and contains all crimes not just Clery crimes</w:t>
      </w:r>
      <w:r w:rsidR="00A81C4F" w:rsidRPr="00407FE7">
        <w:rPr>
          <w:rFonts w:ascii="Minion Pro" w:hAnsi="Minion Pro" w:cs="Open Sans"/>
          <w:color w:val="333333"/>
        </w:rPr>
        <w:t>.</w:t>
      </w:r>
      <w:r w:rsidR="000C6547" w:rsidRPr="00407FE7">
        <w:rPr>
          <w:rFonts w:ascii="Minion Pro" w:hAnsi="Minion Pro" w:cs="Open Sans"/>
          <w:color w:val="333333"/>
        </w:rPr>
        <w:t xml:space="preserve"> This log </w:t>
      </w:r>
      <w:r w:rsidR="00913E5A">
        <w:rPr>
          <w:rFonts w:ascii="Minion Pro" w:hAnsi="Minion Pro" w:cs="Open Sans"/>
          <w:color w:val="333333"/>
        </w:rPr>
        <w:t xml:space="preserve">is kept in the Office of Security and </w:t>
      </w:r>
      <w:r w:rsidR="000C6547" w:rsidRPr="00407FE7">
        <w:rPr>
          <w:rFonts w:ascii="Minion Pro" w:hAnsi="Minion Pro" w:cs="Open Sans"/>
          <w:color w:val="333333"/>
        </w:rPr>
        <w:t>can be viewed by anyone upon request</w:t>
      </w:r>
      <w:r w:rsidR="00913E5A">
        <w:rPr>
          <w:rFonts w:ascii="Minion Pro" w:hAnsi="Minion Pro" w:cs="Open Sans"/>
          <w:color w:val="333333"/>
        </w:rPr>
        <w:t>.</w:t>
      </w:r>
    </w:p>
    <w:p w14:paraId="78E4EF8A" w14:textId="77777777" w:rsidR="00157B01" w:rsidRPr="00407FE7" w:rsidRDefault="00157B01" w:rsidP="00812A47">
      <w:pPr>
        <w:pStyle w:val="Heading2"/>
      </w:pPr>
      <w:r w:rsidRPr="00407FE7">
        <w:t xml:space="preserve">Crime Prevention and Security Awareness Programs </w:t>
      </w:r>
    </w:p>
    <w:p w14:paraId="41A768B3" w14:textId="3B15C0FE" w:rsidR="00D8264C" w:rsidRPr="00407FE7" w:rsidRDefault="00157B01" w:rsidP="00BF2618">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The Sy</w:t>
      </w:r>
      <w:r w:rsidR="00F11E60" w:rsidRPr="00407FE7">
        <w:rPr>
          <w:rFonts w:ascii="Minion Pro" w:hAnsi="Minion Pro" w:cs="Open Sans"/>
          <w:color w:val="333333"/>
        </w:rPr>
        <w:t>nergy Security Department at Southern Virginia University</w:t>
      </w:r>
      <w:r w:rsidRPr="00407FE7">
        <w:rPr>
          <w:rFonts w:ascii="Minion Pro" w:hAnsi="Minion Pro" w:cs="Open Sans"/>
          <w:color w:val="333333"/>
        </w:rPr>
        <w:t xml:space="preserve"> take</w:t>
      </w:r>
      <w:r w:rsidR="00F11E60" w:rsidRPr="00407FE7">
        <w:rPr>
          <w:rFonts w:ascii="Minion Pro" w:hAnsi="Minion Pro" w:cs="Open Sans"/>
          <w:color w:val="333333"/>
        </w:rPr>
        <w:t>s</w:t>
      </w:r>
      <w:r w:rsidRPr="00407FE7">
        <w:rPr>
          <w:rFonts w:ascii="Minion Pro" w:hAnsi="Minion Pro" w:cs="Open Sans"/>
          <w:color w:val="333333"/>
        </w:rPr>
        <w:t xml:space="preserve"> a proactive appr</w:t>
      </w:r>
      <w:r w:rsidR="005E3792" w:rsidRPr="00407FE7">
        <w:rPr>
          <w:rFonts w:ascii="Minion Pro" w:hAnsi="Minion Pro" w:cs="Open Sans"/>
          <w:color w:val="333333"/>
        </w:rPr>
        <w:t>oach to preventing crimes. The g</w:t>
      </w:r>
      <w:r w:rsidRPr="00407FE7">
        <w:rPr>
          <w:rFonts w:ascii="Minion Pro" w:hAnsi="Minion Pro" w:cs="Open Sans"/>
          <w:color w:val="333333"/>
        </w:rPr>
        <w:t xml:space="preserve">oal of crime prevention and security awareness programs is to eliminate or minimize criminal opportunities whenever possible and to encourage students, faculty </w:t>
      </w:r>
      <w:r w:rsidR="00DF0E67" w:rsidRPr="00407FE7">
        <w:rPr>
          <w:rFonts w:ascii="Minion Pro" w:hAnsi="Minion Pro" w:cs="Open Sans"/>
          <w:color w:val="333333"/>
        </w:rPr>
        <w:t>and staff to be responsible for their own safety and the safety of others.</w:t>
      </w:r>
      <w:r w:rsidR="00E13622" w:rsidRPr="00407FE7">
        <w:rPr>
          <w:rFonts w:ascii="Minion Pro" w:hAnsi="Minion Pro" w:cs="Open Sans"/>
          <w:color w:val="333333"/>
        </w:rPr>
        <w:t xml:space="preserve"> Students, faculty and staff are asked to report all crimes on campus to sec</w:t>
      </w:r>
      <w:r w:rsidR="00F11E60" w:rsidRPr="00407FE7">
        <w:rPr>
          <w:rFonts w:ascii="Minion Pro" w:hAnsi="Minion Pro" w:cs="Open Sans"/>
          <w:color w:val="333333"/>
        </w:rPr>
        <w:t>urity</w:t>
      </w:r>
      <w:r w:rsidR="00E13622" w:rsidRPr="00407FE7">
        <w:rPr>
          <w:rFonts w:ascii="Minion Pro" w:hAnsi="Minion Pro" w:cs="Open Sans"/>
          <w:color w:val="333333"/>
        </w:rPr>
        <w:t>. Quick reporting assist</w:t>
      </w:r>
      <w:r w:rsidR="005E3792" w:rsidRPr="00407FE7">
        <w:rPr>
          <w:rFonts w:ascii="Minion Pro" w:hAnsi="Minion Pro" w:cs="Open Sans"/>
          <w:color w:val="333333"/>
        </w:rPr>
        <w:t>s</w:t>
      </w:r>
      <w:r w:rsidR="00E13622" w:rsidRPr="00407FE7">
        <w:rPr>
          <w:rFonts w:ascii="Minion Pro" w:hAnsi="Minion Pro" w:cs="Open Sans"/>
          <w:color w:val="333333"/>
        </w:rPr>
        <w:t xml:space="preserve"> security in notifying local law enfo</w:t>
      </w:r>
      <w:r w:rsidR="00F11E60" w:rsidRPr="00407FE7">
        <w:rPr>
          <w:rFonts w:ascii="Minion Pro" w:hAnsi="Minion Pro" w:cs="Open Sans"/>
          <w:color w:val="333333"/>
        </w:rPr>
        <w:t xml:space="preserve">rcement </w:t>
      </w:r>
      <w:r w:rsidR="00D10284" w:rsidRPr="00407FE7">
        <w:rPr>
          <w:rFonts w:ascii="Minion Pro" w:hAnsi="Minion Pro" w:cs="Open Sans"/>
          <w:color w:val="333333"/>
        </w:rPr>
        <w:t>in a timely fashion which directly impacts</w:t>
      </w:r>
      <w:r w:rsidR="00E13622" w:rsidRPr="00407FE7">
        <w:rPr>
          <w:rFonts w:ascii="Minion Pro" w:hAnsi="Minion Pro" w:cs="Open Sans"/>
          <w:color w:val="333333"/>
        </w:rPr>
        <w:t xml:space="preserve"> crime mapping</w:t>
      </w:r>
      <w:r w:rsidR="00F11E60" w:rsidRPr="00407FE7">
        <w:rPr>
          <w:rFonts w:ascii="Minion Pro" w:hAnsi="Minion Pro" w:cs="Open Sans"/>
          <w:color w:val="333333"/>
        </w:rPr>
        <w:t xml:space="preserve"> and prevention</w:t>
      </w:r>
      <w:r w:rsidR="00E13622" w:rsidRPr="00407FE7">
        <w:rPr>
          <w:rFonts w:ascii="Minion Pro" w:hAnsi="Minion Pro" w:cs="Open Sans"/>
          <w:color w:val="333333"/>
        </w:rPr>
        <w:t>.</w:t>
      </w:r>
      <w:r w:rsidR="00EA4667" w:rsidRPr="00407FE7">
        <w:rPr>
          <w:rFonts w:ascii="Minion Pro" w:hAnsi="Minion Pro" w:cs="Open Sans"/>
          <w:color w:val="333333"/>
        </w:rPr>
        <w:t xml:space="preserve"> </w:t>
      </w:r>
    </w:p>
    <w:p w14:paraId="20A66DF6" w14:textId="269F4B96" w:rsidR="000644E1" w:rsidRPr="00407FE7" w:rsidRDefault="000644E1" w:rsidP="00812A47">
      <w:pPr>
        <w:pStyle w:val="Heading2"/>
      </w:pPr>
      <w:r w:rsidRPr="00407FE7">
        <w:t xml:space="preserve">Security </w:t>
      </w:r>
      <w:r w:rsidR="005E3792" w:rsidRPr="00407FE7">
        <w:t xml:space="preserve">and Access </w:t>
      </w:r>
      <w:r w:rsidR="004D39FF" w:rsidRPr="00407FE7">
        <w:t>of</w:t>
      </w:r>
      <w:r w:rsidR="005E3792" w:rsidRPr="00407FE7">
        <w:t xml:space="preserve"> Campus Facilities</w:t>
      </w:r>
    </w:p>
    <w:p w14:paraId="040A55D9" w14:textId="713814A9" w:rsidR="00DB2FE9" w:rsidRPr="00407FE7" w:rsidRDefault="0075510C" w:rsidP="00BF2618">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rPr>
        <w:lastRenderedPageBreak/>
        <w:t xml:space="preserve">Southern Virginia University is private property. All persons who enter onto SVU property should be able to demonstrate a legitimate and approved purpose to be present on campus. When practical, university students and employees should accompany their guests or visitors while on campus. Persons not having a legitimate or approved purpose to be on campus or whose behavior is </w:t>
      </w:r>
      <w:r w:rsidR="004D39FF" w:rsidRPr="00407FE7">
        <w:rPr>
          <w:rFonts w:ascii="Minion Pro" w:hAnsi="Minion Pro" w:cs="Open Sans"/>
        </w:rPr>
        <w:t xml:space="preserve">deemed </w:t>
      </w:r>
      <w:r w:rsidRPr="00407FE7">
        <w:rPr>
          <w:rFonts w:ascii="Minion Pro" w:hAnsi="Minion Pro" w:cs="Open Sans"/>
        </w:rPr>
        <w:t>inappropriate may be asked to leave by Campus Security personnel. Persons refusing to leave may be considered to be trespassi</w:t>
      </w:r>
      <w:r w:rsidR="005E3792" w:rsidRPr="00407FE7">
        <w:rPr>
          <w:rFonts w:ascii="Minion Pro" w:hAnsi="Minion Pro" w:cs="Open Sans"/>
        </w:rPr>
        <w:t>ng. During business hours, the u</w:t>
      </w:r>
      <w:r w:rsidRPr="00407FE7">
        <w:rPr>
          <w:rFonts w:ascii="Minion Pro" w:hAnsi="Minion Pro" w:cs="Open Sans"/>
        </w:rPr>
        <w:t xml:space="preserve">niversity will be open </w:t>
      </w:r>
      <w:r w:rsidR="007C4E11" w:rsidRPr="00407FE7">
        <w:rPr>
          <w:rFonts w:ascii="Minion Pro" w:hAnsi="Minion Pro" w:cs="Open Sans"/>
        </w:rPr>
        <w:t>to students</w:t>
      </w:r>
      <w:r w:rsidRPr="00407FE7">
        <w:rPr>
          <w:rFonts w:ascii="Minion Pro" w:hAnsi="Minion Pro" w:cs="Open Sans"/>
        </w:rPr>
        <w:t>, parents, employees, contractors, guests,</w:t>
      </w:r>
      <w:r w:rsidR="000C6547" w:rsidRPr="00407FE7">
        <w:rPr>
          <w:rFonts w:ascii="Minion Pro" w:hAnsi="Minion Pro" w:cs="Open Sans"/>
        </w:rPr>
        <w:t xml:space="preserve"> alumni,</w:t>
      </w:r>
      <w:r w:rsidRPr="00407FE7">
        <w:rPr>
          <w:rFonts w:ascii="Minion Pro" w:hAnsi="Minion Pro" w:cs="Open Sans"/>
        </w:rPr>
        <w:t xml:space="preserve"> and invitees. During no</w:t>
      </w:r>
      <w:r w:rsidR="005E3792" w:rsidRPr="00407FE7">
        <w:rPr>
          <w:rFonts w:ascii="Minion Pro" w:hAnsi="Minion Pro" w:cs="Open Sans"/>
        </w:rPr>
        <w:t>n-business hours access to u</w:t>
      </w:r>
      <w:r w:rsidRPr="00407FE7">
        <w:rPr>
          <w:rFonts w:ascii="Minion Pro" w:hAnsi="Minion Pro" w:cs="Open Sans"/>
        </w:rPr>
        <w:t>niversity facilities is by key, if issued, or by admitt</w:t>
      </w:r>
      <w:r w:rsidR="005E3792" w:rsidRPr="00407FE7">
        <w:rPr>
          <w:rFonts w:ascii="Minion Pro" w:hAnsi="Minion Pro" w:cs="Open Sans"/>
        </w:rPr>
        <w:t>ance via Campus Security</w:t>
      </w:r>
      <w:r w:rsidRPr="00407FE7">
        <w:rPr>
          <w:rFonts w:ascii="Minion Pro" w:hAnsi="Minion Pro" w:cs="Open Sans"/>
        </w:rPr>
        <w:t xml:space="preserve">. </w:t>
      </w:r>
      <w:r w:rsidR="004D39FF" w:rsidRPr="00407FE7">
        <w:rPr>
          <w:rFonts w:ascii="Minion Pro" w:hAnsi="Minion Pro" w:cs="Open Sans"/>
        </w:rPr>
        <w:t>Only male guests are permitted in male dorm</w:t>
      </w:r>
      <w:r w:rsidR="00E51284" w:rsidRPr="00407FE7">
        <w:rPr>
          <w:rFonts w:ascii="Minion Pro" w:hAnsi="Minion Pro" w:cs="Open Sans"/>
        </w:rPr>
        <w:t xml:space="preserve"> rooms</w:t>
      </w:r>
      <w:r w:rsidR="004D39FF" w:rsidRPr="00407FE7">
        <w:rPr>
          <w:rFonts w:ascii="Minion Pro" w:hAnsi="Minion Pro" w:cs="Open Sans"/>
        </w:rPr>
        <w:t xml:space="preserve"> and only female guests are permitted in female dorm</w:t>
      </w:r>
      <w:r w:rsidR="00E51284" w:rsidRPr="00407FE7">
        <w:rPr>
          <w:rFonts w:ascii="Minion Pro" w:hAnsi="Minion Pro" w:cs="Open Sans"/>
        </w:rPr>
        <w:t xml:space="preserve"> rooms</w:t>
      </w:r>
      <w:r w:rsidR="004D39FF" w:rsidRPr="00407FE7">
        <w:rPr>
          <w:rFonts w:ascii="Minion Pro" w:hAnsi="Minion Pro" w:cs="Open Sans"/>
        </w:rPr>
        <w:t xml:space="preserve"> without</w:t>
      </w:r>
      <w:r w:rsidR="00374984" w:rsidRPr="00407FE7">
        <w:rPr>
          <w:rFonts w:ascii="Minion Pro" w:hAnsi="Minion Pro" w:cs="Open Sans"/>
        </w:rPr>
        <w:t xml:space="preserve"> </w:t>
      </w:r>
      <w:r w:rsidR="00696268" w:rsidRPr="00407FE7">
        <w:rPr>
          <w:rFonts w:ascii="Minion Pro" w:hAnsi="Minion Pro" w:cs="Open Sans"/>
        </w:rPr>
        <w:t>approval</w:t>
      </w:r>
      <w:r w:rsidR="00E51284" w:rsidRPr="00407FE7">
        <w:rPr>
          <w:rFonts w:ascii="Minion Pro" w:hAnsi="Minion Pro" w:cs="Open Sans"/>
        </w:rPr>
        <w:t xml:space="preserve"> by</w:t>
      </w:r>
      <w:r w:rsidR="00374984" w:rsidRPr="00407FE7">
        <w:rPr>
          <w:rFonts w:ascii="Minion Pro" w:hAnsi="Minion Pro" w:cs="Open Sans"/>
        </w:rPr>
        <w:t xml:space="preserve"> </w:t>
      </w:r>
      <w:r w:rsidR="00E51284" w:rsidRPr="00407FE7">
        <w:rPr>
          <w:rFonts w:ascii="Minion Pro" w:hAnsi="Minion Pro" w:cs="Open Sans"/>
        </w:rPr>
        <w:t>an Area Coordinator or Resident Assistant</w:t>
      </w:r>
      <w:r w:rsidR="007C4E11" w:rsidRPr="00407FE7">
        <w:rPr>
          <w:rFonts w:ascii="Minion Pro" w:hAnsi="Minion Pro" w:cs="Open Sans"/>
        </w:rPr>
        <w:t>.</w:t>
      </w:r>
      <w:r w:rsidR="00E51284" w:rsidRPr="00407FE7">
        <w:rPr>
          <w:rFonts w:ascii="Minion Pro" w:hAnsi="Minion Pro" w:cs="Open Sans"/>
          <w:color w:val="333333"/>
        </w:rPr>
        <w:t xml:space="preserve"> </w:t>
      </w:r>
    </w:p>
    <w:p w14:paraId="316DD04E" w14:textId="77777777" w:rsidR="007761B6" w:rsidRPr="00407FE7" w:rsidRDefault="007761B6" w:rsidP="00F26C9D">
      <w:pPr>
        <w:pStyle w:val="Heading2"/>
      </w:pPr>
      <w:r w:rsidRPr="00407FE7">
        <w:t>Definitions of Clery Crimes</w:t>
      </w:r>
    </w:p>
    <w:p w14:paraId="5CDCFCA7" w14:textId="77777777" w:rsidR="00F517B0" w:rsidRPr="00407FE7" w:rsidRDefault="00F517B0" w:rsidP="00F26C9D">
      <w:pPr>
        <w:pStyle w:val="Heading3"/>
      </w:pPr>
      <w:r w:rsidRPr="00407FE7">
        <w:t>Crime Definitions</w:t>
      </w:r>
    </w:p>
    <w:p w14:paraId="24D574FA" w14:textId="77777777" w:rsidR="00F517B0" w:rsidRPr="00407FE7" w:rsidRDefault="00F517B0" w:rsidP="00407FE7">
      <w:pPr>
        <w:pStyle w:val="ListParagraph"/>
        <w:numPr>
          <w:ilvl w:val="0"/>
          <w:numId w:val="2"/>
        </w:numPr>
        <w:spacing w:after="0" w:line="360" w:lineRule="auto"/>
        <w:rPr>
          <w:rFonts w:ascii="Minion Pro" w:hAnsi="Minion Pro" w:cs="Open Sans"/>
          <w:sz w:val="24"/>
          <w:szCs w:val="24"/>
          <w:u w:val="single"/>
        </w:rPr>
      </w:pPr>
      <w:r w:rsidRPr="00407FE7">
        <w:rPr>
          <w:rFonts w:ascii="Minion Pro" w:hAnsi="Minion Pro" w:cs="Open Sans"/>
          <w:sz w:val="24"/>
          <w:szCs w:val="24"/>
          <w:u w:val="single"/>
        </w:rPr>
        <w:t>Criminal Homicide</w:t>
      </w:r>
    </w:p>
    <w:p w14:paraId="2BF55A49" w14:textId="77777777" w:rsidR="00F517B0" w:rsidRPr="00407FE7" w:rsidRDefault="00F517B0" w:rsidP="00407FE7">
      <w:pPr>
        <w:pStyle w:val="ListParagraph"/>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Murder &amp; Non-Negligent Manslaughter</w:t>
      </w:r>
      <w:r w:rsidR="002C3BE7" w:rsidRPr="00407FE7">
        <w:rPr>
          <w:rFonts w:ascii="Minion Pro" w:hAnsi="Minion Pro" w:cs="Open Sans"/>
          <w:sz w:val="24"/>
          <w:szCs w:val="24"/>
        </w:rPr>
        <w:t xml:space="preserve"> - The willful (</w:t>
      </w:r>
      <w:proofErr w:type="gramStart"/>
      <w:r w:rsidR="002C3BE7" w:rsidRPr="00407FE7">
        <w:rPr>
          <w:rFonts w:ascii="Minion Pro" w:hAnsi="Minion Pro" w:cs="Open Sans"/>
          <w:sz w:val="24"/>
          <w:szCs w:val="24"/>
        </w:rPr>
        <w:t>Non-Negligent</w:t>
      </w:r>
      <w:proofErr w:type="gramEnd"/>
      <w:r w:rsidR="002C3BE7" w:rsidRPr="00407FE7">
        <w:rPr>
          <w:rFonts w:ascii="Minion Pro" w:hAnsi="Minion Pro" w:cs="Open Sans"/>
          <w:sz w:val="24"/>
          <w:szCs w:val="24"/>
        </w:rPr>
        <w:t>) k</w:t>
      </w:r>
      <w:r w:rsidRPr="00407FE7">
        <w:rPr>
          <w:rFonts w:ascii="Minion Pro" w:hAnsi="Minion Pro" w:cs="Open Sans"/>
          <w:sz w:val="24"/>
          <w:szCs w:val="24"/>
        </w:rPr>
        <w:t>illing of one human being by another. (Count one offense per victim)</w:t>
      </w:r>
    </w:p>
    <w:p w14:paraId="7E957696" w14:textId="77777777" w:rsidR="00F517B0" w:rsidRPr="00407FE7" w:rsidRDefault="00F517B0" w:rsidP="00407FE7">
      <w:pPr>
        <w:pStyle w:val="ListParagraph"/>
        <w:spacing w:after="0" w:line="360" w:lineRule="auto"/>
        <w:rPr>
          <w:rFonts w:ascii="Minion Pro" w:hAnsi="Minion Pro" w:cs="Open Sans"/>
          <w:sz w:val="24"/>
          <w:szCs w:val="24"/>
        </w:rPr>
      </w:pPr>
      <w:r w:rsidRPr="00407FE7">
        <w:rPr>
          <w:rFonts w:ascii="Minion Pro" w:hAnsi="Minion Pro" w:cs="Open Sans"/>
          <w:sz w:val="24"/>
          <w:szCs w:val="24"/>
        </w:rPr>
        <w:t>Any death caused by injuries received in a fight, argument, quarrel, assault or commission of a crime.</w:t>
      </w:r>
    </w:p>
    <w:p w14:paraId="46F3510D" w14:textId="77777777" w:rsidR="00F517B0" w:rsidRPr="00407FE7" w:rsidRDefault="00F517B0" w:rsidP="00407FE7">
      <w:pPr>
        <w:pStyle w:val="ListParagraph"/>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Negligent Manslaughter</w:t>
      </w:r>
      <w:r w:rsidR="002C3BE7" w:rsidRPr="00407FE7">
        <w:rPr>
          <w:rFonts w:ascii="Minion Pro" w:hAnsi="Minion Pro" w:cs="Open Sans"/>
          <w:sz w:val="24"/>
          <w:szCs w:val="24"/>
        </w:rPr>
        <w:t xml:space="preserve"> </w:t>
      </w:r>
      <w:r w:rsidRPr="00407FE7">
        <w:rPr>
          <w:rFonts w:ascii="Minion Pro" w:hAnsi="Minion Pro" w:cs="Open Sans"/>
          <w:sz w:val="24"/>
          <w:szCs w:val="24"/>
        </w:rPr>
        <w:t>- The killing of another human being through gross negligence. (Count one offense per victim) Any death caused by the gross negligence of another. In other words, it’s something that a reasonable and prudent person would not do.</w:t>
      </w:r>
    </w:p>
    <w:p w14:paraId="6A2349A7" w14:textId="77777777" w:rsidR="00F517B0" w:rsidRPr="00407FE7" w:rsidRDefault="00F517B0" w:rsidP="00407FE7">
      <w:pPr>
        <w:pStyle w:val="ListParagraph"/>
        <w:numPr>
          <w:ilvl w:val="0"/>
          <w:numId w:val="2"/>
        </w:numPr>
        <w:spacing w:after="0" w:line="360" w:lineRule="auto"/>
        <w:rPr>
          <w:rFonts w:ascii="Minion Pro" w:hAnsi="Minion Pro" w:cs="Open Sans"/>
          <w:sz w:val="24"/>
          <w:szCs w:val="24"/>
          <w:u w:val="single"/>
        </w:rPr>
      </w:pPr>
      <w:r w:rsidRPr="00407FE7">
        <w:rPr>
          <w:rFonts w:ascii="Minion Pro" w:hAnsi="Minion Pro" w:cs="Open Sans"/>
          <w:sz w:val="24"/>
          <w:szCs w:val="24"/>
          <w:u w:val="single"/>
        </w:rPr>
        <w:t>Sex Offenses</w:t>
      </w:r>
    </w:p>
    <w:p w14:paraId="66CD7C48" w14:textId="77777777" w:rsidR="00F517B0" w:rsidRPr="00407FE7" w:rsidRDefault="00F517B0" w:rsidP="00407FE7">
      <w:pPr>
        <w:pStyle w:val="ListParagraph"/>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Rape</w:t>
      </w:r>
      <w:r w:rsidR="002C3BE7" w:rsidRPr="00407FE7">
        <w:rPr>
          <w:rFonts w:ascii="Minion Pro" w:hAnsi="Minion Pro" w:cs="Open Sans"/>
          <w:sz w:val="24"/>
          <w:szCs w:val="24"/>
          <w:u w:val="single"/>
        </w:rPr>
        <w:t xml:space="preserve"> </w:t>
      </w:r>
      <w:r w:rsidRPr="00407FE7">
        <w:rPr>
          <w:rFonts w:ascii="Minion Pro" w:hAnsi="Minion Pro" w:cs="Open Sans"/>
          <w:sz w:val="24"/>
          <w:szCs w:val="24"/>
        </w:rPr>
        <w:t>-</w:t>
      </w:r>
      <w:r w:rsidR="002C3BE7" w:rsidRPr="00407FE7">
        <w:rPr>
          <w:rFonts w:ascii="Minion Pro" w:hAnsi="Minion Pro" w:cs="Open Sans"/>
          <w:sz w:val="24"/>
          <w:szCs w:val="24"/>
        </w:rPr>
        <w:t xml:space="preserve"> </w:t>
      </w:r>
      <w:r w:rsidRPr="00407FE7">
        <w:rPr>
          <w:rFonts w:ascii="Minion Pro" w:hAnsi="Minion Pro" w:cs="Open Sans"/>
          <w:sz w:val="24"/>
          <w:szCs w:val="24"/>
        </w:rPr>
        <w:t xml:space="preserve">Is the penetration, no matter how slight of the vagina or anus with any body part or object, or oral penetration by </w:t>
      </w:r>
      <w:r w:rsidR="005667B3" w:rsidRPr="00407FE7">
        <w:rPr>
          <w:rFonts w:ascii="Minion Pro" w:hAnsi="Minion Pro" w:cs="Open Sans"/>
          <w:sz w:val="24"/>
          <w:szCs w:val="24"/>
        </w:rPr>
        <w:t>a sex organ of another person w</w:t>
      </w:r>
      <w:r w:rsidRPr="00407FE7">
        <w:rPr>
          <w:rFonts w:ascii="Minion Pro" w:hAnsi="Minion Pro" w:cs="Open Sans"/>
          <w:sz w:val="24"/>
          <w:szCs w:val="24"/>
        </w:rPr>
        <w:t>ithout the consent of the victim. This offense includes the rape of both males and females. (Count one offense per victim)</w:t>
      </w:r>
    </w:p>
    <w:p w14:paraId="7425D695" w14:textId="77777777" w:rsidR="00F517B0" w:rsidRPr="00407FE7" w:rsidRDefault="00F517B0" w:rsidP="00407FE7">
      <w:pPr>
        <w:pStyle w:val="ListParagraph"/>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Fondling</w:t>
      </w:r>
      <w:r w:rsidR="005667B3" w:rsidRPr="00407FE7">
        <w:rPr>
          <w:rFonts w:ascii="Minion Pro" w:hAnsi="Minion Pro" w:cs="Open Sans"/>
          <w:sz w:val="24"/>
          <w:szCs w:val="24"/>
        </w:rPr>
        <w:t xml:space="preserve"> </w:t>
      </w:r>
      <w:r w:rsidRPr="00407FE7">
        <w:rPr>
          <w:rFonts w:ascii="Minion Pro" w:hAnsi="Minion Pro" w:cs="Open Sans"/>
          <w:sz w:val="24"/>
          <w:szCs w:val="24"/>
        </w:rPr>
        <w:t>-</w:t>
      </w:r>
      <w:r w:rsidR="005667B3" w:rsidRPr="00407FE7">
        <w:rPr>
          <w:rFonts w:ascii="Minion Pro" w:hAnsi="Minion Pro" w:cs="Open Sans"/>
          <w:sz w:val="24"/>
          <w:szCs w:val="24"/>
        </w:rPr>
        <w:t xml:space="preserve"> </w:t>
      </w:r>
      <w:r w:rsidRPr="00407FE7">
        <w:rPr>
          <w:rFonts w:ascii="Minion Pro" w:hAnsi="Minion Pro" w:cs="Open Sans"/>
          <w:sz w:val="24"/>
          <w:szCs w:val="24"/>
        </w:rPr>
        <w:t xml:space="preserve">Is the touching of the private body parts of another person for the purpose of sexual gratification, without the consent of the victim, including </w:t>
      </w:r>
      <w:r w:rsidRPr="00407FE7">
        <w:rPr>
          <w:rFonts w:ascii="Minion Pro" w:hAnsi="Minion Pro" w:cs="Open Sans"/>
          <w:sz w:val="24"/>
          <w:szCs w:val="24"/>
        </w:rPr>
        <w:lastRenderedPageBreak/>
        <w:t>instances where the victim is incapable of giving consent because of his/her age or because of his/her temporary or permanent mental incapacity. (Count one offense per victim)</w:t>
      </w:r>
    </w:p>
    <w:p w14:paraId="6AA5F8B4" w14:textId="77777777" w:rsidR="00F517B0" w:rsidRPr="00407FE7" w:rsidRDefault="00F517B0" w:rsidP="00407FE7">
      <w:pPr>
        <w:pStyle w:val="ListParagraph"/>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Incest</w:t>
      </w:r>
      <w:r w:rsidR="005667B3" w:rsidRPr="00407FE7">
        <w:rPr>
          <w:rFonts w:ascii="Minion Pro" w:hAnsi="Minion Pro" w:cs="Open Sans"/>
          <w:sz w:val="24"/>
          <w:szCs w:val="24"/>
        </w:rPr>
        <w:t xml:space="preserve"> </w:t>
      </w:r>
      <w:r w:rsidRPr="00407FE7">
        <w:rPr>
          <w:rFonts w:ascii="Minion Pro" w:hAnsi="Minion Pro" w:cs="Open Sans"/>
          <w:sz w:val="24"/>
          <w:szCs w:val="24"/>
        </w:rPr>
        <w:t>- Is sexual intercourse between persons who are related to each other within the degrees wherein marriage is prohibited by law. (Count one offense per victim)</w:t>
      </w:r>
    </w:p>
    <w:p w14:paraId="7C4304DA" w14:textId="77777777" w:rsidR="00F517B0" w:rsidRPr="00407FE7" w:rsidRDefault="00F517B0" w:rsidP="00407FE7">
      <w:pPr>
        <w:pStyle w:val="ListParagraph"/>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Statutory Rape</w:t>
      </w:r>
      <w:r w:rsidR="005667B3" w:rsidRPr="00407FE7">
        <w:rPr>
          <w:rFonts w:ascii="Minion Pro" w:hAnsi="Minion Pro" w:cs="Open Sans"/>
          <w:sz w:val="24"/>
          <w:szCs w:val="24"/>
        </w:rPr>
        <w:t xml:space="preserve"> </w:t>
      </w:r>
      <w:r w:rsidRPr="00407FE7">
        <w:rPr>
          <w:rFonts w:ascii="Minion Pro" w:hAnsi="Minion Pro" w:cs="Open Sans"/>
          <w:sz w:val="24"/>
          <w:szCs w:val="24"/>
        </w:rPr>
        <w:t>- Is sexual intercourse with a person who is under the statutory age of consent by Virginia law.</w:t>
      </w:r>
    </w:p>
    <w:p w14:paraId="482043CE" w14:textId="77777777" w:rsidR="00F517B0" w:rsidRPr="00407FE7" w:rsidRDefault="00F517B0" w:rsidP="00407FE7">
      <w:pPr>
        <w:pStyle w:val="ListParagraph"/>
        <w:numPr>
          <w:ilvl w:val="0"/>
          <w:numId w:val="2"/>
        </w:numPr>
        <w:spacing w:after="0" w:line="360" w:lineRule="auto"/>
        <w:rPr>
          <w:rFonts w:ascii="Minion Pro" w:hAnsi="Minion Pro" w:cs="Open Sans"/>
          <w:sz w:val="24"/>
          <w:szCs w:val="24"/>
        </w:rPr>
      </w:pPr>
      <w:r w:rsidRPr="00407FE7">
        <w:rPr>
          <w:rFonts w:ascii="Minion Pro" w:hAnsi="Minion Pro" w:cs="Open Sans"/>
          <w:sz w:val="24"/>
          <w:szCs w:val="24"/>
          <w:u w:val="single"/>
        </w:rPr>
        <w:t>Robbery</w:t>
      </w:r>
      <w:r w:rsidR="005667B3" w:rsidRPr="00407FE7">
        <w:rPr>
          <w:rFonts w:ascii="Minion Pro" w:hAnsi="Minion Pro" w:cs="Open Sans"/>
          <w:sz w:val="24"/>
          <w:szCs w:val="24"/>
        </w:rPr>
        <w:t xml:space="preserve"> </w:t>
      </w:r>
      <w:r w:rsidRPr="00407FE7">
        <w:rPr>
          <w:rFonts w:ascii="Minion Pro" w:hAnsi="Minion Pro" w:cs="Open Sans"/>
          <w:sz w:val="24"/>
          <w:szCs w:val="24"/>
        </w:rPr>
        <w:t>- Is the taking or attempting to take anything of value from the care, custody, or control of a person or persons by force or threat of force or violence and/or by putting the victim in fear. (Count one per incident not per victim or offenders)</w:t>
      </w:r>
    </w:p>
    <w:p w14:paraId="18D6111A" w14:textId="77777777" w:rsidR="00F517B0" w:rsidRPr="00407FE7" w:rsidRDefault="00F517B0" w:rsidP="00BF2618">
      <w:pPr>
        <w:pStyle w:val="Heading4"/>
        <w:ind w:left="720"/>
      </w:pPr>
      <w:r w:rsidRPr="00407FE7">
        <w:t xml:space="preserve"> Essential Elements</w:t>
      </w:r>
    </w:p>
    <w:p w14:paraId="21406F15" w14:textId="77777777" w:rsidR="00407FE7" w:rsidRDefault="00407FE7" w:rsidP="00407FE7">
      <w:pPr>
        <w:pStyle w:val="ListParagraph"/>
        <w:spacing w:after="0" w:line="360" w:lineRule="auto"/>
        <w:ind w:firstLine="360"/>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Committed in the presence of a victim.</w:t>
      </w:r>
    </w:p>
    <w:p w14:paraId="512D7643" w14:textId="77777777" w:rsidR="00407FE7" w:rsidRDefault="00F517B0" w:rsidP="00407FE7">
      <w:pPr>
        <w:pStyle w:val="ListParagraph"/>
        <w:spacing w:after="0" w:line="360" w:lineRule="auto"/>
        <w:ind w:firstLine="360"/>
        <w:rPr>
          <w:rFonts w:ascii="Minion Pro" w:hAnsi="Minion Pro" w:cs="Open Sans"/>
          <w:sz w:val="24"/>
          <w:szCs w:val="24"/>
        </w:rPr>
      </w:pPr>
      <w:r w:rsidRPr="00407FE7">
        <w:rPr>
          <w:rFonts w:ascii="Minion Pro" w:hAnsi="Minion Pro" w:cs="Open Sans"/>
          <w:sz w:val="24"/>
          <w:szCs w:val="24"/>
        </w:rPr>
        <w:t>- Victim is directly confronted by the perpetrator.</w:t>
      </w:r>
    </w:p>
    <w:p w14:paraId="56CCB9EB" w14:textId="77777777" w:rsidR="00407FE7" w:rsidRDefault="00F517B0" w:rsidP="00407FE7">
      <w:pPr>
        <w:pStyle w:val="ListParagraph"/>
        <w:spacing w:after="0" w:line="360" w:lineRule="auto"/>
        <w:ind w:firstLine="360"/>
        <w:rPr>
          <w:rFonts w:ascii="Minion Pro" w:hAnsi="Minion Pro" w:cs="Open Sans"/>
          <w:sz w:val="24"/>
          <w:szCs w:val="24"/>
        </w:rPr>
      </w:pPr>
      <w:r w:rsidRPr="00407FE7">
        <w:rPr>
          <w:rFonts w:ascii="Minion Pro" w:hAnsi="Minion Pro" w:cs="Open Sans"/>
          <w:sz w:val="24"/>
          <w:szCs w:val="24"/>
        </w:rPr>
        <w:t>-</w:t>
      </w:r>
      <w:r w:rsidR="005667B3" w:rsidRPr="00407FE7">
        <w:rPr>
          <w:rFonts w:ascii="Minion Pro" w:hAnsi="Minion Pro" w:cs="Open Sans"/>
          <w:sz w:val="24"/>
          <w:szCs w:val="24"/>
        </w:rPr>
        <w:t xml:space="preserve"> </w:t>
      </w:r>
      <w:r w:rsidRPr="00407FE7">
        <w:rPr>
          <w:rFonts w:ascii="Minion Pro" w:hAnsi="Minion Pro" w:cs="Open Sans"/>
          <w:sz w:val="24"/>
          <w:szCs w:val="24"/>
        </w:rPr>
        <w:t>Victim is threatened with force or put in fear.</w:t>
      </w:r>
    </w:p>
    <w:p w14:paraId="0975B1F3" w14:textId="06E33DF6" w:rsidR="00F517B0" w:rsidRPr="00407FE7" w:rsidRDefault="00F517B0" w:rsidP="00407FE7">
      <w:pPr>
        <w:pStyle w:val="ListParagraph"/>
        <w:spacing w:after="0" w:line="360" w:lineRule="auto"/>
        <w:ind w:firstLine="360"/>
        <w:rPr>
          <w:rFonts w:ascii="Minion Pro" w:hAnsi="Minion Pro" w:cs="Open Sans"/>
          <w:sz w:val="24"/>
          <w:szCs w:val="24"/>
        </w:rPr>
      </w:pPr>
      <w:r w:rsidRPr="00407FE7">
        <w:rPr>
          <w:rFonts w:ascii="Minion Pro" w:hAnsi="Minion Pro" w:cs="Open Sans"/>
          <w:sz w:val="24"/>
          <w:szCs w:val="24"/>
        </w:rPr>
        <w:t>-Involves a theft or larceny.</w:t>
      </w:r>
    </w:p>
    <w:p w14:paraId="28E26314" w14:textId="77777777" w:rsidR="00F517B0" w:rsidRPr="00407FE7" w:rsidRDefault="00F517B0" w:rsidP="00407FE7">
      <w:pPr>
        <w:pStyle w:val="ListParagraph"/>
        <w:numPr>
          <w:ilvl w:val="0"/>
          <w:numId w:val="2"/>
        </w:numPr>
        <w:spacing w:after="0" w:line="360" w:lineRule="auto"/>
        <w:rPr>
          <w:rFonts w:ascii="Minion Pro" w:hAnsi="Minion Pro" w:cs="Open Sans"/>
          <w:sz w:val="24"/>
          <w:szCs w:val="24"/>
        </w:rPr>
      </w:pPr>
      <w:r w:rsidRPr="00407FE7">
        <w:rPr>
          <w:rFonts w:ascii="Minion Pro" w:hAnsi="Minion Pro" w:cs="Open Sans"/>
          <w:sz w:val="24"/>
          <w:szCs w:val="24"/>
          <w:u w:val="single"/>
        </w:rPr>
        <w:t>Aggravated Assault</w:t>
      </w:r>
      <w:r w:rsidRPr="00407FE7">
        <w:rPr>
          <w:rFonts w:ascii="Minion Pro" w:hAnsi="Minion Pro" w:cs="Open Sans"/>
          <w:sz w:val="24"/>
          <w:szCs w:val="24"/>
        </w:rPr>
        <w:t>- is an unlawful attack by one person upon another for the purpose of inflicting severe or aggravated bodily injury. This type of assault usually is accompanied by the use of a weapon or by means likely to produce death or great bodily harm. (Count one offense per victim)</w:t>
      </w:r>
    </w:p>
    <w:p w14:paraId="0FFFAF24" w14:textId="77777777" w:rsidR="00F517B0" w:rsidRPr="00407FE7" w:rsidRDefault="00F517B0" w:rsidP="00407FE7">
      <w:pPr>
        <w:pStyle w:val="ListParagraph"/>
        <w:spacing w:after="0" w:line="360" w:lineRule="auto"/>
        <w:rPr>
          <w:rFonts w:ascii="Minion Pro" w:hAnsi="Minion Pro" w:cs="Open Sans"/>
          <w:sz w:val="24"/>
          <w:szCs w:val="24"/>
        </w:rPr>
      </w:pPr>
      <w:r w:rsidRPr="00407FE7">
        <w:rPr>
          <w:rFonts w:ascii="Minion Pro" w:hAnsi="Minion Pro" w:cs="Open Sans"/>
          <w:sz w:val="24"/>
          <w:szCs w:val="24"/>
        </w:rPr>
        <w:t xml:space="preserve"> Include as Aggravated Assault</w:t>
      </w:r>
    </w:p>
    <w:p w14:paraId="5EEEBD63" w14:textId="0725F838" w:rsidR="00F517B0" w:rsidRPr="00407FE7" w:rsidRDefault="005B02A7" w:rsidP="00407FE7">
      <w:pPr>
        <w:pStyle w:val="ListParagraph"/>
        <w:spacing w:after="0" w:line="360" w:lineRule="auto"/>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w:t>
      </w:r>
      <w:r w:rsidR="005667B3" w:rsidRPr="00407FE7">
        <w:rPr>
          <w:rFonts w:ascii="Minion Pro" w:hAnsi="Minion Pro" w:cs="Open Sans"/>
          <w:sz w:val="24"/>
          <w:szCs w:val="24"/>
        </w:rPr>
        <w:t xml:space="preserve"> </w:t>
      </w:r>
      <w:r w:rsidR="00F517B0" w:rsidRPr="00407FE7">
        <w:rPr>
          <w:rFonts w:ascii="Minion Pro" w:hAnsi="Minion Pro" w:cs="Open Sans"/>
          <w:sz w:val="24"/>
          <w:szCs w:val="24"/>
        </w:rPr>
        <w:t>Assaults or attempts to kill or murder.</w:t>
      </w:r>
    </w:p>
    <w:p w14:paraId="07E4597B" w14:textId="3E868FB7" w:rsidR="00F517B0" w:rsidRPr="00407FE7" w:rsidRDefault="005B02A7" w:rsidP="00407FE7">
      <w:pPr>
        <w:pStyle w:val="ListParagraph"/>
        <w:spacing w:after="0" w:line="360" w:lineRule="auto"/>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w:t>
      </w:r>
      <w:r w:rsidR="005667B3" w:rsidRPr="00407FE7">
        <w:rPr>
          <w:rFonts w:ascii="Minion Pro" w:hAnsi="Minion Pro" w:cs="Open Sans"/>
          <w:sz w:val="24"/>
          <w:szCs w:val="24"/>
        </w:rPr>
        <w:t xml:space="preserve"> </w:t>
      </w:r>
      <w:r w:rsidR="00F517B0" w:rsidRPr="00407FE7">
        <w:rPr>
          <w:rFonts w:ascii="Minion Pro" w:hAnsi="Minion Pro" w:cs="Open Sans"/>
          <w:sz w:val="24"/>
          <w:szCs w:val="24"/>
        </w:rPr>
        <w:t>Poisoning (include date rape drugs)</w:t>
      </w:r>
    </w:p>
    <w:p w14:paraId="5E498758" w14:textId="10D6CD4E" w:rsidR="00F517B0" w:rsidRPr="00407FE7" w:rsidRDefault="005B02A7" w:rsidP="00407FE7">
      <w:pPr>
        <w:pStyle w:val="ListParagraph"/>
        <w:spacing w:after="0" w:line="360" w:lineRule="auto"/>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w:t>
      </w:r>
      <w:r w:rsidR="005667B3" w:rsidRPr="00407FE7">
        <w:rPr>
          <w:rFonts w:ascii="Minion Pro" w:hAnsi="Minion Pro" w:cs="Open Sans"/>
          <w:sz w:val="24"/>
          <w:szCs w:val="24"/>
        </w:rPr>
        <w:t xml:space="preserve"> </w:t>
      </w:r>
      <w:r w:rsidR="00F517B0" w:rsidRPr="00407FE7">
        <w:rPr>
          <w:rFonts w:ascii="Minion Pro" w:hAnsi="Minion Pro" w:cs="Open Sans"/>
          <w:sz w:val="24"/>
          <w:szCs w:val="24"/>
        </w:rPr>
        <w:t>Assault with dangerous or deadly weapon.</w:t>
      </w:r>
    </w:p>
    <w:p w14:paraId="45DA15A2" w14:textId="52668CFC" w:rsidR="00F517B0" w:rsidRPr="00407FE7" w:rsidRDefault="005B02A7" w:rsidP="00407FE7">
      <w:pPr>
        <w:pStyle w:val="ListParagraph"/>
        <w:spacing w:after="0" w:line="360" w:lineRule="auto"/>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w:t>
      </w:r>
      <w:r w:rsidR="005667B3" w:rsidRPr="00407FE7">
        <w:rPr>
          <w:rFonts w:ascii="Minion Pro" w:hAnsi="Minion Pro" w:cs="Open Sans"/>
          <w:sz w:val="24"/>
          <w:szCs w:val="24"/>
        </w:rPr>
        <w:t xml:space="preserve"> </w:t>
      </w:r>
      <w:r w:rsidR="00F517B0" w:rsidRPr="00407FE7">
        <w:rPr>
          <w:rFonts w:ascii="Minion Pro" w:hAnsi="Minion Pro" w:cs="Open Sans"/>
          <w:sz w:val="24"/>
          <w:szCs w:val="24"/>
        </w:rPr>
        <w:t>Maiming</w:t>
      </w:r>
    </w:p>
    <w:p w14:paraId="5A7CB972" w14:textId="5C44F5C8" w:rsidR="00F517B0" w:rsidRPr="00407FE7" w:rsidRDefault="005B02A7" w:rsidP="00407FE7">
      <w:pPr>
        <w:pStyle w:val="ListParagraph"/>
        <w:spacing w:after="0" w:line="360" w:lineRule="auto"/>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-Mayhem</w:t>
      </w:r>
    </w:p>
    <w:p w14:paraId="7DE34332" w14:textId="7C918D47" w:rsidR="00F517B0" w:rsidRPr="00407FE7" w:rsidRDefault="005B02A7" w:rsidP="00407FE7">
      <w:pPr>
        <w:pStyle w:val="ListParagraph"/>
        <w:spacing w:after="0" w:line="360" w:lineRule="auto"/>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w:t>
      </w:r>
      <w:r w:rsidR="005667B3" w:rsidRPr="00407FE7">
        <w:rPr>
          <w:rFonts w:ascii="Minion Pro" w:hAnsi="Minion Pro" w:cs="Open Sans"/>
          <w:sz w:val="24"/>
          <w:szCs w:val="24"/>
        </w:rPr>
        <w:t xml:space="preserve"> </w:t>
      </w:r>
      <w:r w:rsidR="00F517B0" w:rsidRPr="00407FE7">
        <w:rPr>
          <w:rFonts w:ascii="Minion Pro" w:hAnsi="Minion Pro" w:cs="Open Sans"/>
          <w:sz w:val="24"/>
          <w:szCs w:val="24"/>
        </w:rPr>
        <w:t>Assault with explosives</w:t>
      </w:r>
    </w:p>
    <w:p w14:paraId="1295CDE0" w14:textId="6A05E3B2" w:rsidR="00F517B0" w:rsidRPr="00407FE7" w:rsidRDefault="005B02A7" w:rsidP="00407FE7">
      <w:pPr>
        <w:pStyle w:val="ListParagraph"/>
        <w:spacing w:after="0" w:line="360" w:lineRule="auto"/>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w:t>
      </w:r>
      <w:r w:rsidR="005667B3" w:rsidRPr="00407FE7">
        <w:rPr>
          <w:rFonts w:ascii="Minion Pro" w:hAnsi="Minion Pro" w:cs="Open Sans"/>
          <w:sz w:val="24"/>
          <w:szCs w:val="24"/>
        </w:rPr>
        <w:t xml:space="preserve"> </w:t>
      </w:r>
      <w:r w:rsidR="00F517B0" w:rsidRPr="00407FE7">
        <w:rPr>
          <w:rFonts w:ascii="Minion Pro" w:hAnsi="Minion Pro" w:cs="Open Sans"/>
          <w:sz w:val="24"/>
          <w:szCs w:val="24"/>
        </w:rPr>
        <w:t>Assault with disease (knowledge of disease and attempts to spread by spitting, biting, etc.)</w:t>
      </w:r>
    </w:p>
    <w:p w14:paraId="035A66C2" w14:textId="77777777" w:rsidR="003F00FC" w:rsidRDefault="003F00FC">
      <w:pPr>
        <w:rPr>
          <w:rFonts w:ascii="Minion Pro" w:hAnsi="Minion Pro" w:cs="Open Sans"/>
          <w:sz w:val="24"/>
          <w:szCs w:val="24"/>
          <w:u w:val="single"/>
        </w:rPr>
      </w:pPr>
      <w:r>
        <w:rPr>
          <w:rFonts w:ascii="Minion Pro" w:hAnsi="Minion Pro" w:cs="Open Sans"/>
          <w:sz w:val="24"/>
          <w:szCs w:val="24"/>
          <w:u w:val="single"/>
        </w:rPr>
        <w:br w:type="page"/>
      </w:r>
    </w:p>
    <w:p w14:paraId="7FA2FC7B" w14:textId="413AAF0D" w:rsidR="00F517B0" w:rsidRPr="00407FE7" w:rsidRDefault="00F517B0" w:rsidP="00407FE7">
      <w:pPr>
        <w:pStyle w:val="ListParagraph"/>
        <w:numPr>
          <w:ilvl w:val="0"/>
          <w:numId w:val="2"/>
        </w:numPr>
        <w:spacing w:after="0" w:line="360" w:lineRule="auto"/>
        <w:rPr>
          <w:rFonts w:ascii="Minion Pro" w:hAnsi="Minion Pro" w:cs="Open Sans"/>
          <w:sz w:val="24"/>
          <w:szCs w:val="24"/>
        </w:rPr>
      </w:pPr>
      <w:r w:rsidRPr="00407FE7">
        <w:rPr>
          <w:rFonts w:ascii="Minion Pro" w:hAnsi="Minion Pro" w:cs="Open Sans"/>
          <w:sz w:val="24"/>
          <w:szCs w:val="24"/>
          <w:u w:val="single"/>
        </w:rPr>
        <w:lastRenderedPageBreak/>
        <w:t>Burglary</w:t>
      </w:r>
      <w:r w:rsidR="005667B3" w:rsidRPr="00407FE7">
        <w:rPr>
          <w:rFonts w:ascii="Minion Pro" w:hAnsi="Minion Pro" w:cs="Open Sans"/>
          <w:sz w:val="24"/>
          <w:szCs w:val="24"/>
        </w:rPr>
        <w:t xml:space="preserve"> </w:t>
      </w:r>
      <w:r w:rsidRPr="00407FE7">
        <w:rPr>
          <w:rFonts w:ascii="Minion Pro" w:hAnsi="Minion Pro" w:cs="Open Sans"/>
          <w:sz w:val="24"/>
          <w:szCs w:val="24"/>
        </w:rPr>
        <w:t>- is the unlawful entry of a structure to commit a felony or theft within.</w:t>
      </w:r>
    </w:p>
    <w:p w14:paraId="2ABCEC0D" w14:textId="77777777" w:rsidR="00F517B0" w:rsidRPr="00407FE7" w:rsidRDefault="00F517B0" w:rsidP="00407FE7">
      <w:pPr>
        <w:pStyle w:val="ListParagraph"/>
        <w:spacing w:after="0" w:line="360" w:lineRule="auto"/>
        <w:rPr>
          <w:rFonts w:ascii="Minion Pro" w:hAnsi="Minion Pro" w:cs="Open Sans"/>
          <w:sz w:val="24"/>
          <w:szCs w:val="24"/>
        </w:rPr>
      </w:pPr>
      <w:r w:rsidRPr="00407FE7">
        <w:rPr>
          <w:rFonts w:ascii="Minion Pro" w:hAnsi="Minion Pro" w:cs="Open Sans"/>
          <w:sz w:val="24"/>
          <w:szCs w:val="24"/>
        </w:rPr>
        <w:t xml:space="preserve"> Three Conditions</w:t>
      </w:r>
    </w:p>
    <w:p w14:paraId="2CB881D2" w14:textId="4F085C52" w:rsidR="00F517B0" w:rsidRPr="00407FE7" w:rsidRDefault="005B02A7" w:rsidP="00407FE7">
      <w:pPr>
        <w:pStyle w:val="ListParagraph"/>
        <w:spacing w:after="0" w:line="360" w:lineRule="auto"/>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w:t>
      </w:r>
      <w:r w:rsidR="005667B3" w:rsidRPr="00407FE7">
        <w:rPr>
          <w:rFonts w:ascii="Minion Pro" w:hAnsi="Minion Pro" w:cs="Open Sans"/>
          <w:sz w:val="24"/>
          <w:szCs w:val="24"/>
        </w:rPr>
        <w:t xml:space="preserve"> </w:t>
      </w:r>
      <w:r w:rsidR="00F517B0" w:rsidRPr="00407FE7">
        <w:rPr>
          <w:rFonts w:ascii="Minion Pro" w:hAnsi="Minion Pro" w:cs="Open Sans"/>
          <w:sz w:val="24"/>
          <w:szCs w:val="24"/>
        </w:rPr>
        <w:t>There must be evidence of unlawful entry.</w:t>
      </w:r>
    </w:p>
    <w:p w14:paraId="3D5919A0" w14:textId="0E8FC729" w:rsidR="00F517B0" w:rsidRPr="00407FE7" w:rsidRDefault="005B02A7" w:rsidP="00407FE7">
      <w:pPr>
        <w:pStyle w:val="ListParagraph"/>
        <w:spacing w:after="0" w:line="360" w:lineRule="auto"/>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w:t>
      </w:r>
      <w:r w:rsidR="005667B3" w:rsidRPr="00407FE7">
        <w:rPr>
          <w:rFonts w:ascii="Minion Pro" w:hAnsi="Minion Pro" w:cs="Open Sans"/>
          <w:sz w:val="24"/>
          <w:szCs w:val="24"/>
        </w:rPr>
        <w:t xml:space="preserve"> </w:t>
      </w:r>
      <w:r w:rsidR="00F517B0" w:rsidRPr="00407FE7">
        <w:rPr>
          <w:rFonts w:ascii="Minion Pro" w:hAnsi="Minion Pro" w:cs="Open Sans"/>
          <w:sz w:val="24"/>
          <w:szCs w:val="24"/>
        </w:rPr>
        <w:t>The unlawful entry must occur within a structure.</w:t>
      </w:r>
    </w:p>
    <w:p w14:paraId="1E38DBC7" w14:textId="4B3380C9" w:rsidR="00F517B0" w:rsidRPr="00407FE7" w:rsidRDefault="005B02A7" w:rsidP="00407FE7">
      <w:pPr>
        <w:pStyle w:val="ListParagraph"/>
        <w:spacing w:after="0" w:line="360" w:lineRule="auto"/>
        <w:rPr>
          <w:rFonts w:ascii="Minion Pro" w:hAnsi="Minion Pro" w:cs="Open Sans"/>
          <w:sz w:val="24"/>
          <w:szCs w:val="24"/>
        </w:rPr>
      </w:pPr>
      <w:r>
        <w:rPr>
          <w:rFonts w:ascii="Minion Pro" w:hAnsi="Minion Pro" w:cs="Open Sans"/>
          <w:sz w:val="24"/>
          <w:szCs w:val="24"/>
        </w:rPr>
        <w:t xml:space="preserve"> </w:t>
      </w:r>
      <w:r w:rsidR="00F517B0" w:rsidRPr="00407FE7">
        <w:rPr>
          <w:rFonts w:ascii="Minion Pro" w:hAnsi="Minion Pro" w:cs="Open Sans"/>
          <w:sz w:val="24"/>
          <w:szCs w:val="24"/>
        </w:rPr>
        <w:t>-</w:t>
      </w:r>
      <w:r w:rsidR="005667B3" w:rsidRPr="00407FE7">
        <w:rPr>
          <w:rFonts w:ascii="Minion Pro" w:hAnsi="Minion Pro" w:cs="Open Sans"/>
          <w:sz w:val="24"/>
          <w:szCs w:val="24"/>
        </w:rPr>
        <w:t xml:space="preserve"> </w:t>
      </w:r>
      <w:r w:rsidR="00F517B0" w:rsidRPr="00407FE7">
        <w:rPr>
          <w:rFonts w:ascii="Minion Pro" w:hAnsi="Minion Pro" w:cs="Open Sans"/>
          <w:sz w:val="24"/>
          <w:szCs w:val="24"/>
        </w:rPr>
        <w:t>The structure was unlawfully entered to commit a felony or theft within.</w:t>
      </w:r>
    </w:p>
    <w:p w14:paraId="6762050C" w14:textId="77777777" w:rsidR="00F517B0" w:rsidRPr="00407FE7" w:rsidRDefault="00F517B0" w:rsidP="00407FE7">
      <w:pPr>
        <w:pStyle w:val="ListParagraph"/>
        <w:numPr>
          <w:ilvl w:val="0"/>
          <w:numId w:val="2"/>
        </w:numPr>
        <w:spacing w:after="0" w:line="360" w:lineRule="auto"/>
        <w:rPr>
          <w:rFonts w:ascii="Minion Pro" w:hAnsi="Minion Pro" w:cs="Open Sans"/>
          <w:sz w:val="24"/>
          <w:szCs w:val="24"/>
        </w:rPr>
      </w:pPr>
      <w:r w:rsidRPr="00407FE7">
        <w:rPr>
          <w:rFonts w:ascii="Minion Pro" w:hAnsi="Minion Pro" w:cs="Open Sans"/>
          <w:sz w:val="24"/>
          <w:szCs w:val="24"/>
          <w:u w:val="single"/>
        </w:rPr>
        <w:t>Motor Vehicle Theft</w:t>
      </w:r>
      <w:r w:rsidR="005667B3" w:rsidRPr="00407FE7">
        <w:rPr>
          <w:rFonts w:ascii="Minion Pro" w:hAnsi="Minion Pro" w:cs="Open Sans"/>
          <w:sz w:val="24"/>
          <w:szCs w:val="24"/>
        </w:rPr>
        <w:t xml:space="preserve"> </w:t>
      </w:r>
      <w:r w:rsidRPr="00407FE7">
        <w:rPr>
          <w:rFonts w:ascii="Minion Pro" w:hAnsi="Minion Pro" w:cs="Open Sans"/>
          <w:sz w:val="24"/>
          <w:szCs w:val="24"/>
        </w:rPr>
        <w:t>- Motor vehicle theft is the theft of or attempted theft of a motor vehicle. (Count one for each stolen vehicle)</w:t>
      </w:r>
    </w:p>
    <w:p w14:paraId="0C790A7A" w14:textId="77777777" w:rsidR="00407FE7" w:rsidRDefault="00F517B0" w:rsidP="00407FE7">
      <w:pPr>
        <w:pStyle w:val="ListParagraph"/>
        <w:numPr>
          <w:ilvl w:val="0"/>
          <w:numId w:val="2"/>
        </w:numPr>
        <w:spacing w:after="0" w:line="360" w:lineRule="auto"/>
        <w:rPr>
          <w:rFonts w:ascii="Minion Pro" w:hAnsi="Minion Pro" w:cs="Open Sans"/>
          <w:sz w:val="24"/>
          <w:szCs w:val="24"/>
        </w:rPr>
      </w:pPr>
      <w:r w:rsidRPr="00407FE7">
        <w:rPr>
          <w:rFonts w:ascii="Minion Pro" w:hAnsi="Minion Pro" w:cs="Open Sans"/>
          <w:sz w:val="24"/>
          <w:szCs w:val="24"/>
          <w:u w:val="single"/>
        </w:rPr>
        <w:t>Arson</w:t>
      </w:r>
      <w:r w:rsidR="005667B3" w:rsidRPr="00407FE7">
        <w:rPr>
          <w:rFonts w:ascii="Minion Pro" w:hAnsi="Minion Pro" w:cs="Open Sans"/>
          <w:sz w:val="24"/>
          <w:szCs w:val="24"/>
        </w:rPr>
        <w:t xml:space="preserve"> </w:t>
      </w:r>
      <w:r w:rsidRPr="00407FE7">
        <w:rPr>
          <w:rFonts w:ascii="Minion Pro" w:hAnsi="Minion Pro" w:cs="Open Sans"/>
          <w:sz w:val="24"/>
          <w:szCs w:val="24"/>
        </w:rPr>
        <w:t>- Any willful or malicious burning or attempt to burn, with or without attempt to defraud, a dwelling house, public building, motor vehicle or aircraft, personal property of another, etc. (Count one offense for each district incident)</w:t>
      </w:r>
    </w:p>
    <w:p w14:paraId="5D03948F" w14:textId="6AB3BD7B" w:rsidR="00F2001B" w:rsidRPr="00407FE7" w:rsidRDefault="00F517B0" w:rsidP="00407FE7">
      <w:pPr>
        <w:pStyle w:val="ListParagraph"/>
        <w:numPr>
          <w:ilvl w:val="0"/>
          <w:numId w:val="2"/>
        </w:numPr>
        <w:spacing w:after="0" w:line="360" w:lineRule="auto"/>
        <w:rPr>
          <w:rFonts w:ascii="Minion Pro" w:hAnsi="Minion Pro" w:cs="Open Sans"/>
          <w:sz w:val="24"/>
          <w:szCs w:val="24"/>
        </w:rPr>
      </w:pPr>
      <w:r w:rsidRPr="00407FE7">
        <w:rPr>
          <w:rFonts w:ascii="Minion Pro" w:hAnsi="Minion Pro" w:cs="Open Sans"/>
          <w:sz w:val="24"/>
          <w:szCs w:val="24"/>
          <w:u w:val="single"/>
        </w:rPr>
        <w:t>Hate Crimes</w:t>
      </w:r>
      <w:r w:rsidR="005667B3" w:rsidRPr="00407FE7">
        <w:rPr>
          <w:rFonts w:ascii="Minion Pro" w:hAnsi="Minion Pro" w:cs="Open Sans"/>
          <w:sz w:val="24"/>
          <w:szCs w:val="24"/>
        </w:rPr>
        <w:t xml:space="preserve"> </w:t>
      </w:r>
      <w:r w:rsidRPr="00407FE7">
        <w:rPr>
          <w:rFonts w:ascii="Minion Pro" w:hAnsi="Minion Pro" w:cs="Open Sans"/>
          <w:sz w:val="24"/>
          <w:szCs w:val="24"/>
        </w:rPr>
        <w:t xml:space="preserve">- is a criminal offense that manifest evidence that the victim was intentionally selected because of the </w:t>
      </w:r>
      <w:proofErr w:type="gramStart"/>
      <w:r w:rsidRPr="00407FE7">
        <w:rPr>
          <w:rFonts w:ascii="Minion Pro" w:hAnsi="Minion Pro" w:cs="Open Sans"/>
          <w:sz w:val="24"/>
          <w:szCs w:val="24"/>
        </w:rPr>
        <w:t>perpetrators</w:t>
      </w:r>
      <w:proofErr w:type="gramEnd"/>
      <w:r w:rsidRPr="00407FE7">
        <w:rPr>
          <w:rFonts w:ascii="Minion Pro" w:hAnsi="Minion Pro" w:cs="Open Sans"/>
          <w:sz w:val="24"/>
          <w:szCs w:val="24"/>
        </w:rPr>
        <w:t xml:space="preserve"> bias against the victim. Hate crimes are any crimes that are motivated by bias.</w:t>
      </w:r>
    </w:p>
    <w:p w14:paraId="1C7A5395" w14:textId="77777777" w:rsidR="00F517B0" w:rsidRPr="00407FE7" w:rsidRDefault="00F517B0" w:rsidP="00F26C9D">
      <w:pPr>
        <w:pStyle w:val="Heading3"/>
      </w:pPr>
      <w:r w:rsidRPr="00407FE7">
        <w:t>VAWA Offenses</w:t>
      </w:r>
    </w:p>
    <w:p w14:paraId="1BE53DAB" w14:textId="77777777" w:rsidR="00F517B0" w:rsidRPr="00407FE7" w:rsidRDefault="00F517B0" w:rsidP="00407FE7">
      <w:pPr>
        <w:pStyle w:val="ListParagraph"/>
        <w:numPr>
          <w:ilvl w:val="0"/>
          <w:numId w:val="21"/>
        </w:numPr>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Domestic Violence</w:t>
      </w:r>
      <w:r w:rsidR="005667B3" w:rsidRPr="00407FE7">
        <w:rPr>
          <w:rFonts w:ascii="Minion Pro" w:hAnsi="Minion Pro" w:cs="Open Sans"/>
          <w:sz w:val="24"/>
          <w:szCs w:val="24"/>
        </w:rPr>
        <w:t xml:space="preserve"> </w:t>
      </w:r>
      <w:r w:rsidRPr="00407FE7">
        <w:rPr>
          <w:rFonts w:ascii="Minion Pro" w:hAnsi="Minion Pro" w:cs="Open Sans"/>
          <w:sz w:val="24"/>
          <w:szCs w:val="24"/>
        </w:rPr>
        <w:t>- is defined as a Felony or Misdemeanor crime of violence committed…</w:t>
      </w:r>
    </w:p>
    <w:p w14:paraId="0C2F2351" w14:textId="77777777" w:rsidR="003F00FC" w:rsidRDefault="00F517B0" w:rsidP="003F00FC">
      <w:pPr>
        <w:pStyle w:val="ListParagraph"/>
        <w:numPr>
          <w:ilvl w:val="0"/>
          <w:numId w:val="30"/>
        </w:numPr>
        <w:spacing w:after="0" w:line="360" w:lineRule="auto"/>
        <w:rPr>
          <w:rFonts w:ascii="Minion Pro" w:hAnsi="Minion Pro" w:cs="Open Sans"/>
          <w:sz w:val="24"/>
          <w:szCs w:val="24"/>
        </w:rPr>
      </w:pPr>
      <w:r w:rsidRPr="003F00FC">
        <w:rPr>
          <w:rFonts w:ascii="Minion Pro" w:hAnsi="Minion Pro" w:cs="Open Sans"/>
          <w:sz w:val="24"/>
          <w:szCs w:val="24"/>
        </w:rPr>
        <w:t>By a current or former spouse or intimate partner of the victim.</w:t>
      </w:r>
    </w:p>
    <w:p w14:paraId="541A118D" w14:textId="77777777" w:rsidR="003F00FC" w:rsidRDefault="00F517B0" w:rsidP="003F00FC">
      <w:pPr>
        <w:pStyle w:val="ListParagraph"/>
        <w:numPr>
          <w:ilvl w:val="0"/>
          <w:numId w:val="30"/>
        </w:numPr>
        <w:spacing w:after="0" w:line="360" w:lineRule="auto"/>
        <w:rPr>
          <w:rFonts w:ascii="Minion Pro" w:hAnsi="Minion Pro" w:cs="Open Sans"/>
          <w:sz w:val="24"/>
          <w:szCs w:val="24"/>
        </w:rPr>
      </w:pPr>
      <w:r w:rsidRPr="003F00FC">
        <w:rPr>
          <w:rFonts w:ascii="Minion Pro" w:hAnsi="Minion Pro" w:cs="Open Sans"/>
          <w:sz w:val="24"/>
          <w:szCs w:val="24"/>
        </w:rPr>
        <w:t>By a person with whom the victim shares a child in common</w:t>
      </w:r>
    </w:p>
    <w:p w14:paraId="5F1FAF48" w14:textId="77777777" w:rsidR="003F00FC" w:rsidRDefault="00F517B0" w:rsidP="003F00FC">
      <w:pPr>
        <w:pStyle w:val="ListParagraph"/>
        <w:numPr>
          <w:ilvl w:val="0"/>
          <w:numId w:val="30"/>
        </w:numPr>
        <w:spacing w:after="0" w:line="360" w:lineRule="auto"/>
        <w:rPr>
          <w:rFonts w:ascii="Minion Pro" w:hAnsi="Minion Pro" w:cs="Open Sans"/>
          <w:sz w:val="24"/>
          <w:szCs w:val="24"/>
        </w:rPr>
      </w:pPr>
      <w:r w:rsidRPr="003F00FC">
        <w:rPr>
          <w:rFonts w:ascii="Minion Pro" w:hAnsi="Minion Pro" w:cs="Open Sans"/>
          <w:sz w:val="24"/>
          <w:szCs w:val="24"/>
        </w:rPr>
        <w:t>By a person who is cohabitating with, or has cohabitated with, the victim as a spouse</w:t>
      </w:r>
      <w:r w:rsidR="005B02A7" w:rsidRPr="003F00FC">
        <w:rPr>
          <w:rFonts w:ascii="Minion Pro" w:hAnsi="Minion Pro" w:cs="Open Sans"/>
          <w:sz w:val="24"/>
          <w:szCs w:val="24"/>
        </w:rPr>
        <w:t xml:space="preserve"> </w:t>
      </w:r>
      <w:r w:rsidRPr="003F00FC">
        <w:rPr>
          <w:rFonts w:ascii="Minion Pro" w:hAnsi="Minion Pro" w:cs="Open Sans"/>
          <w:sz w:val="24"/>
          <w:szCs w:val="24"/>
        </w:rPr>
        <w:t>or intimate partner.</w:t>
      </w:r>
    </w:p>
    <w:p w14:paraId="2BBF3EC2" w14:textId="77777777" w:rsidR="003F00FC" w:rsidRDefault="00F517B0" w:rsidP="003F00FC">
      <w:pPr>
        <w:pStyle w:val="ListParagraph"/>
        <w:numPr>
          <w:ilvl w:val="0"/>
          <w:numId w:val="30"/>
        </w:numPr>
        <w:spacing w:after="0" w:line="360" w:lineRule="auto"/>
        <w:rPr>
          <w:rFonts w:ascii="Minion Pro" w:hAnsi="Minion Pro" w:cs="Open Sans"/>
          <w:sz w:val="24"/>
          <w:szCs w:val="24"/>
        </w:rPr>
      </w:pPr>
      <w:r w:rsidRPr="003F00FC">
        <w:rPr>
          <w:rFonts w:ascii="Minion Pro" w:hAnsi="Minion Pro" w:cs="Open Sans"/>
          <w:sz w:val="24"/>
          <w:szCs w:val="24"/>
        </w:rPr>
        <w:t>By a person similarly situated to a spouse of the victim under the domestic or family violence laws of the jurisdiction in which the crime of violence occurred.</w:t>
      </w:r>
    </w:p>
    <w:p w14:paraId="5F6676B2" w14:textId="6C2392AF" w:rsidR="00F517B0" w:rsidRPr="003F00FC" w:rsidRDefault="00F517B0" w:rsidP="003F00FC">
      <w:pPr>
        <w:pStyle w:val="ListParagraph"/>
        <w:numPr>
          <w:ilvl w:val="0"/>
          <w:numId w:val="30"/>
        </w:numPr>
        <w:spacing w:after="0" w:line="360" w:lineRule="auto"/>
        <w:rPr>
          <w:rFonts w:ascii="Minion Pro" w:hAnsi="Minion Pro" w:cs="Open Sans"/>
          <w:sz w:val="24"/>
          <w:szCs w:val="24"/>
        </w:rPr>
      </w:pPr>
      <w:r w:rsidRPr="003F00FC">
        <w:rPr>
          <w:rFonts w:ascii="Minion Pro" w:hAnsi="Minion Pro" w:cs="Open Sans"/>
          <w:sz w:val="24"/>
          <w:szCs w:val="24"/>
        </w:rPr>
        <w:t>By any other person against an adult or youth victim who is protected from that persons acts under the domestic or family violence laws of the jurisdiction in which the crime of violence occurred.</w:t>
      </w:r>
    </w:p>
    <w:p w14:paraId="6099B34F" w14:textId="6798D042" w:rsidR="00F517B0" w:rsidRPr="003F00FC" w:rsidRDefault="00F517B0" w:rsidP="00771421">
      <w:pPr>
        <w:pStyle w:val="ListParagraph"/>
        <w:numPr>
          <w:ilvl w:val="0"/>
          <w:numId w:val="21"/>
        </w:numPr>
        <w:spacing w:after="0" w:line="360" w:lineRule="auto"/>
        <w:rPr>
          <w:rFonts w:ascii="Minion Pro" w:hAnsi="Minion Pro" w:cs="Open Sans"/>
          <w:sz w:val="24"/>
          <w:szCs w:val="24"/>
        </w:rPr>
      </w:pPr>
      <w:r w:rsidRPr="003F00FC">
        <w:rPr>
          <w:rFonts w:ascii="Minion Pro" w:hAnsi="Minion Pro" w:cs="Open Sans"/>
          <w:sz w:val="24"/>
          <w:szCs w:val="24"/>
        </w:rPr>
        <w:t>-</w:t>
      </w:r>
      <w:r w:rsidRPr="003F00FC">
        <w:rPr>
          <w:rFonts w:ascii="Minion Pro" w:hAnsi="Minion Pro" w:cs="Open Sans"/>
          <w:sz w:val="24"/>
          <w:szCs w:val="24"/>
          <w:u w:val="single"/>
        </w:rPr>
        <w:t>Dating Violence</w:t>
      </w:r>
      <w:r w:rsidR="005667B3" w:rsidRPr="003F00FC">
        <w:rPr>
          <w:rFonts w:ascii="Minion Pro" w:hAnsi="Minion Pro" w:cs="Open Sans"/>
          <w:sz w:val="24"/>
          <w:szCs w:val="24"/>
        </w:rPr>
        <w:t xml:space="preserve"> </w:t>
      </w:r>
      <w:r w:rsidRPr="003F00FC">
        <w:rPr>
          <w:rFonts w:ascii="Minion Pro" w:hAnsi="Minion Pro" w:cs="Open Sans"/>
          <w:sz w:val="24"/>
          <w:szCs w:val="24"/>
        </w:rPr>
        <w:t>- is defined as violence committed by a person who is or has been in a social relationship of a romantic or intimate nature with the victim.</w:t>
      </w:r>
      <w:r w:rsidR="003F00FC">
        <w:rPr>
          <w:rFonts w:ascii="Minion Pro" w:hAnsi="Minion Pro" w:cs="Open Sans"/>
          <w:sz w:val="24"/>
          <w:szCs w:val="24"/>
        </w:rPr>
        <w:t xml:space="preserve"> </w:t>
      </w:r>
      <w:r w:rsidRPr="003F00FC">
        <w:rPr>
          <w:rFonts w:ascii="Minion Pro" w:hAnsi="Minion Pro" w:cs="Open Sans"/>
          <w:sz w:val="24"/>
          <w:szCs w:val="24"/>
        </w:rPr>
        <w:t xml:space="preserve">Dating </w:t>
      </w:r>
      <w:r w:rsidRPr="003F00FC">
        <w:rPr>
          <w:rFonts w:ascii="Minion Pro" w:hAnsi="Minion Pro" w:cs="Open Sans"/>
          <w:sz w:val="24"/>
          <w:szCs w:val="24"/>
        </w:rPr>
        <w:lastRenderedPageBreak/>
        <w:t>violence includes, but is not limited to, sexual or physical abuse or the threat of such abuse.</w:t>
      </w:r>
    </w:p>
    <w:p w14:paraId="7C69F6AA" w14:textId="77777777" w:rsidR="00F517B0" w:rsidRPr="00407FE7" w:rsidRDefault="00F517B0" w:rsidP="00407FE7">
      <w:pPr>
        <w:pStyle w:val="ListParagraph"/>
        <w:numPr>
          <w:ilvl w:val="0"/>
          <w:numId w:val="21"/>
        </w:numPr>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Stalking</w:t>
      </w:r>
      <w:r w:rsidR="005667B3" w:rsidRPr="00407FE7">
        <w:rPr>
          <w:rFonts w:ascii="Minion Pro" w:hAnsi="Minion Pro" w:cs="Open Sans"/>
          <w:sz w:val="24"/>
          <w:szCs w:val="24"/>
        </w:rPr>
        <w:t xml:space="preserve"> </w:t>
      </w:r>
      <w:r w:rsidRPr="00407FE7">
        <w:rPr>
          <w:rFonts w:ascii="Minion Pro" w:hAnsi="Minion Pro" w:cs="Open Sans"/>
          <w:sz w:val="24"/>
          <w:szCs w:val="24"/>
        </w:rPr>
        <w:t>- is defined as engaging in a course of conduct directed at a specific person that would cause a reasonable person to—</w:t>
      </w:r>
    </w:p>
    <w:p w14:paraId="732970EA" w14:textId="77777777" w:rsidR="003F00FC" w:rsidRDefault="00F517B0" w:rsidP="003F00FC">
      <w:pPr>
        <w:pStyle w:val="ListParagraph"/>
        <w:numPr>
          <w:ilvl w:val="0"/>
          <w:numId w:val="31"/>
        </w:numPr>
        <w:spacing w:after="0" w:line="360" w:lineRule="auto"/>
        <w:rPr>
          <w:rFonts w:ascii="Minion Pro" w:hAnsi="Minion Pro" w:cs="Open Sans"/>
          <w:sz w:val="24"/>
          <w:szCs w:val="24"/>
        </w:rPr>
      </w:pPr>
      <w:r w:rsidRPr="00407FE7">
        <w:rPr>
          <w:rFonts w:ascii="Minion Pro" w:hAnsi="Minion Pro" w:cs="Open Sans"/>
          <w:sz w:val="24"/>
          <w:szCs w:val="24"/>
        </w:rPr>
        <w:t>Fear for the person’s safety or the safety of others.</w:t>
      </w:r>
    </w:p>
    <w:p w14:paraId="1F5CA7DC" w14:textId="1262CB99" w:rsidR="00F517B0" w:rsidRPr="003F00FC" w:rsidRDefault="00F517B0" w:rsidP="003F00FC">
      <w:pPr>
        <w:pStyle w:val="ListParagraph"/>
        <w:numPr>
          <w:ilvl w:val="0"/>
          <w:numId w:val="31"/>
        </w:numPr>
        <w:spacing w:after="0" w:line="360" w:lineRule="auto"/>
        <w:rPr>
          <w:rFonts w:ascii="Minion Pro" w:hAnsi="Minion Pro" w:cs="Open Sans"/>
          <w:sz w:val="24"/>
          <w:szCs w:val="24"/>
        </w:rPr>
      </w:pPr>
      <w:r w:rsidRPr="003F00FC">
        <w:rPr>
          <w:rFonts w:ascii="Minion Pro" w:hAnsi="Minion Pro" w:cs="Open Sans"/>
          <w:sz w:val="24"/>
          <w:szCs w:val="24"/>
        </w:rPr>
        <w:t>Suffer substantial emotional distress.</w:t>
      </w:r>
    </w:p>
    <w:p w14:paraId="6729FEA8" w14:textId="77777777" w:rsidR="00F517B0" w:rsidRPr="00407FE7" w:rsidRDefault="00F517B0" w:rsidP="00F26C9D">
      <w:pPr>
        <w:pStyle w:val="Heading2"/>
      </w:pPr>
      <w:r w:rsidRPr="00407FE7">
        <w:t>Arrest and Disciplinary referrals</w:t>
      </w:r>
    </w:p>
    <w:p w14:paraId="493CE99B" w14:textId="50CE0091" w:rsidR="00407FE7" w:rsidRDefault="00F517B0" w:rsidP="00407FE7">
      <w:pPr>
        <w:pStyle w:val="ListParagraph"/>
        <w:numPr>
          <w:ilvl w:val="0"/>
          <w:numId w:val="21"/>
        </w:numPr>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Weapons</w:t>
      </w:r>
      <w:r w:rsidR="005667B3" w:rsidRPr="00407FE7">
        <w:rPr>
          <w:rFonts w:ascii="Minion Pro" w:hAnsi="Minion Pro" w:cs="Open Sans"/>
          <w:sz w:val="24"/>
          <w:szCs w:val="24"/>
        </w:rPr>
        <w:t xml:space="preserve"> - are</w:t>
      </w:r>
      <w:r w:rsidRPr="00407FE7">
        <w:rPr>
          <w:rFonts w:ascii="Minion Pro" w:hAnsi="Minion Pro" w:cs="Open Sans"/>
          <w:sz w:val="24"/>
          <w:szCs w:val="24"/>
        </w:rPr>
        <w:t xml:space="preserve"> defined as the violation of laws or ordinances prohibiting the manufacture, sale, purchase, transportation, possession, concealment, or use of firearms, cutting instruments, explosives, incendiary devices or other deadly weapons. This classification encompasses weapons offenses that are regulatory in nature.</w:t>
      </w:r>
    </w:p>
    <w:p w14:paraId="23B946A3" w14:textId="232F3D8E" w:rsidR="00F517B0" w:rsidRPr="00407FE7" w:rsidRDefault="00F517B0" w:rsidP="00407FE7">
      <w:pPr>
        <w:pStyle w:val="ListParagraph"/>
        <w:numPr>
          <w:ilvl w:val="0"/>
          <w:numId w:val="21"/>
        </w:numPr>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Drugs</w:t>
      </w:r>
      <w:r w:rsidR="005667B3" w:rsidRPr="00407FE7">
        <w:rPr>
          <w:rFonts w:ascii="Minion Pro" w:hAnsi="Minion Pro" w:cs="Open Sans"/>
          <w:sz w:val="24"/>
          <w:szCs w:val="24"/>
        </w:rPr>
        <w:t xml:space="preserve"> </w:t>
      </w:r>
      <w:r w:rsidRPr="00407FE7">
        <w:rPr>
          <w:rFonts w:ascii="Minion Pro" w:hAnsi="Minion Pro" w:cs="Open Sans"/>
          <w:sz w:val="24"/>
          <w:szCs w:val="24"/>
        </w:rPr>
        <w:t>- are defined as the violation of laws prohibiting the production, distribution and/or use of certain controlled substances and the equipment or devices utilized in their preparation and/or use. The unlawful cultivation, manufacture, distribution, sale, purchase, use, possession, transportation or importation of any controlled drug or narcotic substance.</w:t>
      </w:r>
    </w:p>
    <w:p w14:paraId="4BB10F04" w14:textId="551D475B" w:rsidR="009E1AA3" w:rsidRDefault="00F517B0" w:rsidP="00407FE7">
      <w:pPr>
        <w:pStyle w:val="ListParagraph"/>
        <w:numPr>
          <w:ilvl w:val="0"/>
          <w:numId w:val="21"/>
        </w:numPr>
        <w:spacing w:after="0" w:line="360" w:lineRule="auto"/>
        <w:rPr>
          <w:rFonts w:ascii="Minion Pro" w:hAnsi="Minion Pro" w:cs="Open Sans"/>
          <w:sz w:val="24"/>
          <w:szCs w:val="24"/>
        </w:rPr>
      </w:pPr>
      <w:r w:rsidRPr="00407FE7">
        <w:rPr>
          <w:rFonts w:ascii="Minion Pro" w:hAnsi="Minion Pro" w:cs="Open Sans"/>
          <w:sz w:val="24"/>
          <w:szCs w:val="24"/>
        </w:rPr>
        <w:t>-</w:t>
      </w:r>
      <w:r w:rsidRPr="00407FE7">
        <w:rPr>
          <w:rFonts w:ascii="Minion Pro" w:hAnsi="Minion Pro" w:cs="Open Sans"/>
          <w:sz w:val="24"/>
          <w:szCs w:val="24"/>
          <w:u w:val="single"/>
        </w:rPr>
        <w:t>Alcohol</w:t>
      </w:r>
      <w:r w:rsidR="005667B3" w:rsidRPr="00407FE7">
        <w:rPr>
          <w:rFonts w:ascii="Minion Pro" w:hAnsi="Minion Pro" w:cs="Open Sans"/>
          <w:sz w:val="24"/>
          <w:szCs w:val="24"/>
        </w:rPr>
        <w:t xml:space="preserve"> - is</w:t>
      </w:r>
      <w:r w:rsidRPr="00407FE7">
        <w:rPr>
          <w:rFonts w:ascii="Minion Pro" w:hAnsi="Minion Pro" w:cs="Open Sans"/>
          <w:sz w:val="24"/>
          <w:szCs w:val="24"/>
        </w:rPr>
        <w:t xml:space="preserve"> defined as the violation of state or local laws or ordinances prohibiting the manufacture, sale, purchase, transportation, possession or use of alcoholic beverages. (Not including driving under the influence and drunkenness.</w:t>
      </w:r>
    </w:p>
    <w:p w14:paraId="7E6C9C54" w14:textId="77777777" w:rsidR="00334A7A" w:rsidRPr="001843F8" w:rsidRDefault="00334A7A" w:rsidP="001843F8">
      <w:pPr>
        <w:spacing w:after="0" w:line="360" w:lineRule="auto"/>
        <w:rPr>
          <w:rFonts w:ascii="Minion Pro" w:hAnsi="Minion Pro" w:cs="Open Sans"/>
          <w:sz w:val="24"/>
          <w:szCs w:val="24"/>
        </w:rPr>
      </w:pPr>
    </w:p>
    <w:p w14:paraId="513F083F" w14:textId="77777777" w:rsidR="00D769EC" w:rsidRPr="00407FE7" w:rsidRDefault="00D769EC" w:rsidP="00F26C9D">
      <w:pPr>
        <w:pStyle w:val="Heading2"/>
      </w:pPr>
      <w:r w:rsidRPr="00407FE7">
        <w:t>Timely Warnings</w:t>
      </w:r>
    </w:p>
    <w:p w14:paraId="0808A882" w14:textId="187943E0" w:rsidR="009F3733" w:rsidRPr="00407FE7" w:rsidRDefault="009F3733" w:rsidP="004B4FC2">
      <w:pPr>
        <w:spacing w:after="0" w:line="360" w:lineRule="auto"/>
        <w:ind w:firstLine="180"/>
        <w:rPr>
          <w:rFonts w:ascii="Minion Pro" w:hAnsi="Minion Pro" w:cs="Open Sans"/>
          <w:sz w:val="24"/>
          <w:szCs w:val="24"/>
        </w:rPr>
      </w:pPr>
      <w:r w:rsidRPr="00407FE7">
        <w:rPr>
          <w:rFonts w:ascii="Minion Pro" w:hAnsi="Minion Pro" w:cs="Open Sans"/>
          <w:sz w:val="24"/>
          <w:szCs w:val="24"/>
        </w:rPr>
        <w:t xml:space="preserve">Timely warnings are </w:t>
      </w:r>
      <w:r w:rsidR="00374984" w:rsidRPr="00407FE7">
        <w:rPr>
          <w:rFonts w:ascii="Minion Pro" w:hAnsi="Minion Pro" w:cs="Open Sans"/>
          <w:sz w:val="24"/>
          <w:szCs w:val="24"/>
        </w:rPr>
        <w:t xml:space="preserve">issued for </w:t>
      </w:r>
      <w:r w:rsidRPr="00407FE7">
        <w:rPr>
          <w:rFonts w:ascii="Minion Pro" w:hAnsi="Minion Pro" w:cs="Open Sans"/>
          <w:sz w:val="24"/>
          <w:szCs w:val="24"/>
        </w:rPr>
        <w:t xml:space="preserve">Clery specific crimes </w:t>
      </w:r>
      <w:r w:rsidR="00374984" w:rsidRPr="00407FE7">
        <w:rPr>
          <w:rFonts w:ascii="Minion Pro" w:hAnsi="Minion Pro" w:cs="Open Sans"/>
          <w:sz w:val="24"/>
          <w:szCs w:val="24"/>
        </w:rPr>
        <w:t xml:space="preserve">which </w:t>
      </w:r>
      <w:r w:rsidR="001E74A2" w:rsidRPr="00407FE7">
        <w:rPr>
          <w:rFonts w:ascii="Minion Pro" w:hAnsi="Minion Pro" w:cs="Open Sans"/>
          <w:sz w:val="24"/>
          <w:szCs w:val="24"/>
        </w:rPr>
        <w:t>may</w:t>
      </w:r>
      <w:r w:rsidR="00374984" w:rsidRPr="00407FE7">
        <w:rPr>
          <w:rFonts w:ascii="Minion Pro" w:hAnsi="Minion Pro" w:cs="Open Sans"/>
          <w:sz w:val="24"/>
          <w:szCs w:val="24"/>
        </w:rPr>
        <w:t xml:space="preserve"> likely have a continuing impact on the campus community</w:t>
      </w:r>
      <w:r w:rsidRPr="00407FE7">
        <w:rPr>
          <w:rFonts w:ascii="Minion Pro" w:hAnsi="Minion Pro" w:cs="Open Sans"/>
          <w:sz w:val="24"/>
          <w:szCs w:val="24"/>
        </w:rPr>
        <w:t>. Southern Virginia Universi</w:t>
      </w:r>
      <w:r w:rsidR="003A4DFC" w:rsidRPr="00407FE7">
        <w:rPr>
          <w:rFonts w:ascii="Minion Pro" w:hAnsi="Minion Pro" w:cs="Open Sans"/>
          <w:sz w:val="24"/>
          <w:szCs w:val="24"/>
        </w:rPr>
        <w:t xml:space="preserve">ty uses </w:t>
      </w:r>
      <w:r w:rsidR="00EA4667" w:rsidRPr="00407FE7">
        <w:rPr>
          <w:rFonts w:ascii="Minion Pro" w:hAnsi="Minion Pro" w:cs="Open Sans"/>
          <w:sz w:val="24"/>
          <w:szCs w:val="24"/>
        </w:rPr>
        <w:t>email</w:t>
      </w:r>
      <w:r w:rsidRPr="00407FE7">
        <w:rPr>
          <w:rFonts w:ascii="Minion Pro" w:hAnsi="Minion Pro" w:cs="Open Sans"/>
          <w:sz w:val="24"/>
          <w:szCs w:val="24"/>
        </w:rPr>
        <w:t xml:space="preserve"> to issue the timely warnings </w:t>
      </w:r>
      <w:r w:rsidR="003A4DFC" w:rsidRPr="00407FE7">
        <w:rPr>
          <w:rFonts w:ascii="Minion Pro" w:hAnsi="Minion Pro" w:cs="Open Sans"/>
          <w:sz w:val="24"/>
          <w:szCs w:val="24"/>
        </w:rPr>
        <w:t>t</w:t>
      </w:r>
      <w:r w:rsidR="00EA4667" w:rsidRPr="00407FE7">
        <w:rPr>
          <w:rFonts w:ascii="Minion Pro" w:hAnsi="Minion Pro" w:cs="Open Sans"/>
          <w:sz w:val="24"/>
          <w:szCs w:val="24"/>
        </w:rPr>
        <w:t>o the whole campus community</w:t>
      </w:r>
      <w:r w:rsidR="003A4DFC" w:rsidRPr="00407FE7">
        <w:rPr>
          <w:rFonts w:ascii="Minion Pro" w:hAnsi="Minion Pro" w:cs="Open Sans"/>
          <w:sz w:val="24"/>
          <w:szCs w:val="24"/>
        </w:rPr>
        <w:t>.</w:t>
      </w:r>
      <w:r w:rsidR="005B02A7">
        <w:rPr>
          <w:rFonts w:ascii="Minion Pro" w:hAnsi="Minion Pro" w:cs="Open Sans"/>
          <w:sz w:val="24"/>
          <w:szCs w:val="24"/>
        </w:rPr>
        <w:t xml:space="preserve"> </w:t>
      </w:r>
      <w:r w:rsidR="00374984" w:rsidRPr="00407FE7">
        <w:rPr>
          <w:rFonts w:ascii="Minion Pro" w:hAnsi="Minion Pro" w:cs="Open Sans"/>
          <w:sz w:val="24"/>
          <w:szCs w:val="24"/>
        </w:rPr>
        <w:t>The Office of Security</w:t>
      </w:r>
      <w:r w:rsidR="00175C2D" w:rsidRPr="00407FE7">
        <w:rPr>
          <w:rFonts w:ascii="Minion Pro" w:hAnsi="Minion Pro" w:cs="Open Sans"/>
          <w:sz w:val="24"/>
          <w:szCs w:val="24"/>
        </w:rPr>
        <w:t>,</w:t>
      </w:r>
      <w:r w:rsidR="00374984" w:rsidRPr="00407FE7">
        <w:rPr>
          <w:rFonts w:ascii="Minion Pro" w:hAnsi="Minion Pro" w:cs="Open Sans"/>
          <w:sz w:val="24"/>
          <w:szCs w:val="24"/>
        </w:rPr>
        <w:t xml:space="preserve"> Communications</w:t>
      </w:r>
      <w:r w:rsidR="00175C2D" w:rsidRPr="00407FE7">
        <w:rPr>
          <w:rFonts w:ascii="Minion Pro" w:hAnsi="Minion Pro" w:cs="Open Sans"/>
          <w:sz w:val="24"/>
          <w:szCs w:val="24"/>
        </w:rPr>
        <w:t>, Human resources</w:t>
      </w:r>
      <w:r w:rsidR="00AE765D" w:rsidRPr="00407FE7">
        <w:rPr>
          <w:rFonts w:ascii="Minion Pro" w:hAnsi="Minion Pro" w:cs="Open Sans"/>
          <w:sz w:val="24"/>
          <w:szCs w:val="24"/>
        </w:rPr>
        <w:t>,</w:t>
      </w:r>
      <w:r w:rsidR="00175C2D" w:rsidRPr="00407FE7">
        <w:rPr>
          <w:rFonts w:ascii="Minion Pro" w:hAnsi="Minion Pro" w:cs="Open Sans"/>
          <w:sz w:val="24"/>
          <w:szCs w:val="24"/>
        </w:rPr>
        <w:t xml:space="preserve"> and the Director of Operations</w:t>
      </w:r>
      <w:r w:rsidR="00374984" w:rsidRPr="00407FE7">
        <w:rPr>
          <w:rFonts w:ascii="Minion Pro" w:hAnsi="Minion Pro" w:cs="Open Sans"/>
          <w:sz w:val="24"/>
          <w:szCs w:val="24"/>
        </w:rPr>
        <w:t xml:space="preserve"> collaborate in disseminating these warnings when necessary.</w:t>
      </w:r>
      <w:r w:rsidR="003A4DFC" w:rsidRPr="00407FE7">
        <w:rPr>
          <w:rFonts w:ascii="Minion Pro" w:hAnsi="Minion Pro" w:cs="Open Sans"/>
          <w:sz w:val="24"/>
          <w:szCs w:val="24"/>
        </w:rPr>
        <w:t xml:space="preserve"> </w:t>
      </w:r>
    </w:p>
    <w:p w14:paraId="491B7692" w14:textId="29963E5E" w:rsidR="00203A72" w:rsidRPr="00407FE7" w:rsidRDefault="00374984" w:rsidP="004B4FC2">
      <w:pPr>
        <w:spacing w:after="0" w:line="360" w:lineRule="auto"/>
        <w:ind w:firstLine="180"/>
        <w:rPr>
          <w:rFonts w:ascii="Minion Pro" w:hAnsi="Minion Pro" w:cs="Open Sans"/>
          <w:sz w:val="24"/>
          <w:szCs w:val="24"/>
        </w:rPr>
      </w:pPr>
      <w:r w:rsidRPr="00407FE7">
        <w:rPr>
          <w:rFonts w:ascii="Minion Pro" w:hAnsi="Minion Pro" w:cs="Open Sans"/>
          <w:sz w:val="24"/>
          <w:szCs w:val="24"/>
        </w:rPr>
        <w:lastRenderedPageBreak/>
        <w:t>U</w:t>
      </w:r>
      <w:r w:rsidR="009F3733" w:rsidRPr="00407FE7">
        <w:rPr>
          <w:rFonts w:ascii="Minion Pro" w:hAnsi="Minion Pro" w:cs="Open Sans"/>
          <w:sz w:val="24"/>
          <w:szCs w:val="24"/>
        </w:rPr>
        <w:t>pon receiving a report of a Clery crime</w:t>
      </w:r>
      <w:r w:rsidRPr="00407FE7">
        <w:rPr>
          <w:rFonts w:ascii="Minion Pro" w:hAnsi="Minion Pro" w:cs="Open Sans"/>
          <w:sz w:val="24"/>
          <w:szCs w:val="24"/>
        </w:rPr>
        <w:t xml:space="preserve">, a </w:t>
      </w:r>
      <w:r w:rsidR="00AE765D" w:rsidRPr="00407FE7">
        <w:rPr>
          <w:rFonts w:ascii="Minion Pro" w:hAnsi="Minion Pro" w:cs="Open Sans"/>
          <w:sz w:val="24"/>
          <w:szCs w:val="24"/>
        </w:rPr>
        <w:t>five</w:t>
      </w:r>
      <w:r w:rsidRPr="00407FE7">
        <w:rPr>
          <w:rFonts w:ascii="Minion Pro" w:hAnsi="Minion Pro" w:cs="Open Sans"/>
          <w:sz w:val="24"/>
          <w:szCs w:val="24"/>
        </w:rPr>
        <w:t xml:space="preserve">-pronged test </w:t>
      </w:r>
      <w:r w:rsidR="00203A72" w:rsidRPr="00407FE7">
        <w:rPr>
          <w:rFonts w:ascii="Minion Pro" w:hAnsi="Minion Pro" w:cs="Open Sans"/>
          <w:sz w:val="24"/>
          <w:szCs w:val="24"/>
        </w:rPr>
        <w:t>is applied to</w:t>
      </w:r>
      <w:r w:rsidRPr="00407FE7">
        <w:rPr>
          <w:rFonts w:ascii="Minion Pro" w:hAnsi="Minion Pro" w:cs="Open Sans"/>
          <w:sz w:val="24"/>
          <w:szCs w:val="24"/>
        </w:rPr>
        <w:t xml:space="preserve"> determine whether</w:t>
      </w:r>
      <w:r w:rsidR="009F3733" w:rsidRPr="00407FE7">
        <w:rPr>
          <w:rFonts w:ascii="Minion Pro" w:hAnsi="Minion Pro" w:cs="Open Sans"/>
          <w:sz w:val="24"/>
          <w:szCs w:val="24"/>
        </w:rPr>
        <w:t xml:space="preserve"> a Timely Warning </w:t>
      </w:r>
      <w:r w:rsidRPr="00407FE7">
        <w:rPr>
          <w:rFonts w:ascii="Minion Pro" w:hAnsi="Minion Pro" w:cs="Open Sans"/>
          <w:sz w:val="24"/>
          <w:szCs w:val="24"/>
        </w:rPr>
        <w:t>should be issued.</w:t>
      </w:r>
    </w:p>
    <w:p w14:paraId="73DD14F5" w14:textId="77777777" w:rsidR="00407FE7" w:rsidRDefault="00AE765D" w:rsidP="00407FE7">
      <w:pPr>
        <w:pStyle w:val="ListParagraph"/>
        <w:numPr>
          <w:ilvl w:val="0"/>
          <w:numId w:val="22"/>
        </w:numPr>
        <w:spacing w:after="0" w:line="360" w:lineRule="auto"/>
        <w:ind w:left="720"/>
        <w:rPr>
          <w:rFonts w:ascii="Minion Pro" w:hAnsi="Minion Pro" w:cs="Open Sans"/>
          <w:sz w:val="24"/>
          <w:szCs w:val="24"/>
        </w:rPr>
      </w:pPr>
      <w:r w:rsidRPr="00407FE7">
        <w:rPr>
          <w:rFonts w:ascii="Minion Pro" w:hAnsi="Minion Pro" w:cs="Open Sans"/>
          <w:sz w:val="24"/>
          <w:szCs w:val="24"/>
        </w:rPr>
        <w:t>Is it a Clery Act crime within Clery Geography?</w:t>
      </w:r>
    </w:p>
    <w:p w14:paraId="2587E6A1" w14:textId="77777777" w:rsidR="00407FE7" w:rsidRDefault="009F3733" w:rsidP="00407FE7">
      <w:pPr>
        <w:pStyle w:val="ListParagraph"/>
        <w:numPr>
          <w:ilvl w:val="0"/>
          <w:numId w:val="22"/>
        </w:numPr>
        <w:spacing w:after="0" w:line="360" w:lineRule="auto"/>
        <w:ind w:left="720"/>
        <w:rPr>
          <w:rFonts w:ascii="Minion Pro" w:hAnsi="Minion Pro" w:cs="Open Sans"/>
          <w:sz w:val="24"/>
          <w:szCs w:val="24"/>
        </w:rPr>
      </w:pPr>
      <w:r w:rsidRPr="00407FE7">
        <w:rPr>
          <w:rFonts w:ascii="Minion Pro" w:hAnsi="Minion Pro" w:cs="Open Sans"/>
          <w:sz w:val="24"/>
          <w:szCs w:val="24"/>
        </w:rPr>
        <w:t>Is there a chance of further victimization to the Campus Community?</w:t>
      </w:r>
    </w:p>
    <w:p w14:paraId="5700D1E3" w14:textId="77777777" w:rsidR="00407FE7" w:rsidRDefault="00203A72" w:rsidP="00407FE7">
      <w:pPr>
        <w:pStyle w:val="ListParagraph"/>
        <w:numPr>
          <w:ilvl w:val="0"/>
          <w:numId w:val="22"/>
        </w:numPr>
        <w:spacing w:after="0" w:line="360" w:lineRule="auto"/>
        <w:ind w:left="720"/>
        <w:rPr>
          <w:rFonts w:ascii="Minion Pro" w:hAnsi="Minion Pro" w:cs="Open Sans"/>
          <w:sz w:val="24"/>
          <w:szCs w:val="24"/>
        </w:rPr>
      </w:pPr>
      <w:r w:rsidRPr="00407FE7">
        <w:rPr>
          <w:rFonts w:ascii="Minion Pro" w:hAnsi="Minion Pro" w:cs="Open Sans"/>
          <w:sz w:val="24"/>
          <w:szCs w:val="24"/>
        </w:rPr>
        <w:t>Is the offender still at large</w:t>
      </w:r>
      <w:r w:rsidR="009F3733" w:rsidRPr="00407FE7">
        <w:rPr>
          <w:rFonts w:ascii="Minion Pro" w:hAnsi="Minion Pro" w:cs="Open Sans"/>
          <w:sz w:val="24"/>
          <w:szCs w:val="24"/>
        </w:rPr>
        <w:t>?</w:t>
      </w:r>
    </w:p>
    <w:p w14:paraId="1B3A55E0" w14:textId="77777777" w:rsidR="00407FE7" w:rsidRDefault="009F3733" w:rsidP="00407FE7">
      <w:pPr>
        <w:pStyle w:val="ListParagraph"/>
        <w:numPr>
          <w:ilvl w:val="0"/>
          <w:numId w:val="22"/>
        </w:numPr>
        <w:spacing w:after="0" w:line="360" w:lineRule="auto"/>
        <w:ind w:left="720"/>
        <w:rPr>
          <w:rFonts w:ascii="Minion Pro" w:hAnsi="Minion Pro" w:cs="Open Sans"/>
          <w:sz w:val="24"/>
          <w:szCs w:val="24"/>
        </w:rPr>
      </w:pPr>
      <w:r w:rsidRPr="00407FE7">
        <w:rPr>
          <w:rFonts w:ascii="Minion Pro" w:hAnsi="Minion Pro" w:cs="Open Sans"/>
          <w:sz w:val="24"/>
          <w:szCs w:val="24"/>
        </w:rPr>
        <w:t>Is there a way to prepare yourself or protect yourself from becoming a victim?</w:t>
      </w:r>
    </w:p>
    <w:p w14:paraId="491E3911" w14:textId="6F6BF246" w:rsidR="00AE765D" w:rsidRPr="00407FE7" w:rsidRDefault="00AE765D" w:rsidP="00407FE7">
      <w:pPr>
        <w:pStyle w:val="ListParagraph"/>
        <w:numPr>
          <w:ilvl w:val="0"/>
          <w:numId w:val="22"/>
        </w:numPr>
        <w:spacing w:after="0" w:line="360" w:lineRule="auto"/>
        <w:ind w:left="720"/>
        <w:rPr>
          <w:rFonts w:ascii="Minion Pro" w:hAnsi="Minion Pro" w:cs="Open Sans"/>
          <w:sz w:val="24"/>
          <w:szCs w:val="24"/>
        </w:rPr>
      </w:pPr>
      <w:r w:rsidRPr="00407FE7">
        <w:rPr>
          <w:rFonts w:ascii="Minion Pro" w:hAnsi="Minion Pro" w:cs="Open Sans"/>
          <w:sz w:val="24"/>
          <w:szCs w:val="24"/>
        </w:rPr>
        <w:t>Is it a violent crime close to campus that could affect the students?</w:t>
      </w:r>
    </w:p>
    <w:p w14:paraId="4B61AEB7" w14:textId="17C01DD4" w:rsidR="00F2001B" w:rsidRPr="00407FE7" w:rsidRDefault="00203A72" w:rsidP="004B4FC2">
      <w:pPr>
        <w:spacing w:before="100" w:beforeAutospacing="1" w:after="0" w:line="360" w:lineRule="auto"/>
        <w:ind w:firstLine="180"/>
        <w:outlineLvl w:val="1"/>
        <w:rPr>
          <w:rFonts w:ascii="Minion Pro" w:hAnsi="Minion Pro" w:cs="Open Sans"/>
          <w:sz w:val="24"/>
          <w:szCs w:val="24"/>
        </w:rPr>
      </w:pPr>
      <w:r w:rsidRPr="00407FE7">
        <w:rPr>
          <w:rFonts w:ascii="Minion Pro" w:hAnsi="Minion Pro" w:cs="Open Sans"/>
          <w:sz w:val="24"/>
          <w:szCs w:val="24"/>
        </w:rPr>
        <w:t xml:space="preserve">In the event </w:t>
      </w:r>
      <w:r w:rsidR="00407FE7" w:rsidRPr="00407FE7">
        <w:rPr>
          <w:rFonts w:ascii="Minion Pro" w:hAnsi="Minion Pro" w:cs="Open Sans"/>
          <w:sz w:val="24"/>
          <w:szCs w:val="24"/>
        </w:rPr>
        <w:t>that three</w:t>
      </w:r>
      <w:r w:rsidRPr="00407FE7">
        <w:rPr>
          <w:rFonts w:ascii="Minion Pro" w:hAnsi="Minion Pro" w:cs="Open Sans"/>
          <w:sz w:val="24"/>
          <w:szCs w:val="24"/>
        </w:rPr>
        <w:t xml:space="preserve"> of</w:t>
      </w:r>
      <w:r w:rsidR="00AE765D" w:rsidRPr="00407FE7">
        <w:rPr>
          <w:rFonts w:ascii="Minion Pro" w:hAnsi="Minion Pro" w:cs="Open Sans"/>
          <w:sz w:val="24"/>
          <w:szCs w:val="24"/>
        </w:rPr>
        <w:t xml:space="preserve"> the five</w:t>
      </w:r>
      <w:r w:rsidRPr="00407FE7">
        <w:rPr>
          <w:rFonts w:ascii="Minion Pro" w:hAnsi="Minion Pro" w:cs="Open Sans"/>
          <w:sz w:val="24"/>
          <w:szCs w:val="24"/>
        </w:rPr>
        <w:t xml:space="preserve"> questions are answered in the affirmative, a Timely Warning will be disseminated.</w:t>
      </w:r>
      <w:r w:rsidR="005B02A7">
        <w:rPr>
          <w:rFonts w:ascii="Minion Pro" w:hAnsi="Minion Pro" w:cs="Open Sans"/>
          <w:sz w:val="24"/>
          <w:szCs w:val="24"/>
        </w:rPr>
        <w:t xml:space="preserve"> </w:t>
      </w:r>
      <w:r w:rsidR="006C646B" w:rsidRPr="00407FE7">
        <w:rPr>
          <w:rFonts w:ascii="Minion Pro" w:hAnsi="Minion Pro" w:cs="Open Sans"/>
          <w:sz w:val="24"/>
          <w:szCs w:val="24"/>
        </w:rPr>
        <w:t xml:space="preserve">Unless investigating authorities request us to </w:t>
      </w:r>
      <w:r w:rsidR="00586585" w:rsidRPr="00407FE7">
        <w:rPr>
          <w:rFonts w:ascii="Minion Pro" w:hAnsi="Minion Pro" w:cs="Open Sans"/>
          <w:sz w:val="24"/>
          <w:szCs w:val="24"/>
        </w:rPr>
        <w:t>delay</w:t>
      </w:r>
      <w:r w:rsidR="006C646B" w:rsidRPr="00407FE7">
        <w:rPr>
          <w:rFonts w:ascii="Minion Pro" w:hAnsi="Minion Pro" w:cs="Open Sans"/>
          <w:sz w:val="24"/>
          <w:szCs w:val="24"/>
        </w:rPr>
        <w:t xml:space="preserve"> the timely warning because they feel it will interfere</w:t>
      </w:r>
      <w:r w:rsidR="00586585" w:rsidRPr="00407FE7">
        <w:rPr>
          <w:rFonts w:ascii="Minion Pro" w:hAnsi="Minion Pro" w:cs="Open Sans"/>
          <w:sz w:val="24"/>
          <w:szCs w:val="24"/>
        </w:rPr>
        <w:t xml:space="preserve"> with</w:t>
      </w:r>
      <w:r w:rsidR="008030FE" w:rsidRPr="00407FE7">
        <w:rPr>
          <w:rFonts w:ascii="Minion Pro" w:hAnsi="Minion Pro" w:cs="Open Sans"/>
          <w:sz w:val="24"/>
          <w:szCs w:val="24"/>
        </w:rPr>
        <w:t xml:space="preserve"> or hinder their</w:t>
      </w:r>
      <w:r w:rsidR="006C646B" w:rsidRPr="00407FE7">
        <w:rPr>
          <w:rFonts w:ascii="Minion Pro" w:hAnsi="Minion Pro" w:cs="Open Sans"/>
          <w:sz w:val="24"/>
          <w:szCs w:val="24"/>
        </w:rPr>
        <w:t xml:space="preserve"> investigation. We will require a letter from the investigating agency requesting we </w:t>
      </w:r>
      <w:r w:rsidR="00586585" w:rsidRPr="00407FE7">
        <w:rPr>
          <w:rFonts w:ascii="Minion Pro" w:hAnsi="Minion Pro" w:cs="Open Sans"/>
          <w:sz w:val="24"/>
          <w:szCs w:val="24"/>
        </w:rPr>
        <w:t>delay</w:t>
      </w:r>
      <w:r w:rsidR="006C646B" w:rsidRPr="00407FE7">
        <w:rPr>
          <w:rFonts w:ascii="Minion Pro" w:hAnsi="Minion Pro" w:cs="Open Sans"/>
          <w:sz w:val="24"/>
          <w:szCs w:val="24"/>
        </w:rPr>
        <w:t xml:space="preserve"> the dissemination of the warning.</w:t>
      </w:r>
    </w:p>
    <w:p w14:paraId="3FF8505E" w14:textId="764C387D" w:rsidR="001A5A8E" w:rsidRPr="00407FE7" w:rsidRDefault="001A5A8E" w:rsidP="00F26C9D">
      <w:pPr>
        <w:pStyle w:val="Heading2"/>
      </w:pPr>
      <w:r w:rsidRPr="00407FE7">
        <w:t>Campus Security Authority</w:t>
      </w:r>
      <w:r w:rsidR="00EA4667" w:rsidRPr="00407FE7">
        <w:t xml:space="preserve"> (CSA’S)</w:t>
      </w:r>
    </w:p>
    <w:p w14:paraId="342FF81F" w14:textId="47D83275" w:rsidR="001A5A8E" w:rsidRPr="00407FE7" w:rsidRDefault="001A5A8E" w:rsidP="004B4FC2">
      <w:pPr>
        <w:spacing w:after="0" w:line="360" w:lineRule="auto"/>
        <w:ind w:firstLine="180"/>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A Campus Security Authority is an individual who is an official of the institution that has significant responsibility for student and campus activities, examples include but are not limited to:</w:t>
      </w:r>
    </w:p>
    <w:p w14:paraId="2F4E8C2A" w14:textId="77777777" w:rsidR="001A5A8E" w:rsidRPr="00407FE7" w:rsidRDefault="001A5A8E" w:rsidP="004B4FC2">
      <w:pPr>
        <w:numPr>
          <w:ilvl w:val="0"/>
          <w:numId w:val="20"/>
        </w:numPr>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Campus Safety Officers</w:t>
      </w:r>
    </w:p>
    <w:p w14:paraId="7363E4FF" w14:textId="77777777" w:rsidR="001A5A8E" w:rsidRPr="00407FE7" w:rsidRDefault="001A5A8E" w:rsidP="004B4FC2">
      <w:pPr>
        <w:numPr>
          <w:ilvl w:val="0"/>
          <w:numId w:val="20"/>
        </w:numPr>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Residence Life Staff</w:t>
      </w:r>
    </w:p>
    <w:p w14:paraId="5A54FE40" w14:textId="77777777" w:rsidR="001A5A8E" w:rsidRPr="00407FE7" w:rsidRDefault="001A5A8E" w:rsidP="004B4FC2">
      <w:pPr>
        <w:numPr>
          <w:ilvl w:val="0"/>
          <w:numId w:val="20"/>
        </w:numPr>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Student Conduct and Judicial Proceedings Staff</w:t>
      </w:r>
    </w:p>
    <w:p w14:paraId="09AAC195" w14:textId="77777777" w:rsidR="001A5A8E" w:rsidRPr="00407FE7" w:rsidRDefault="001A5A8E" w:rsidP="004B4FC2">
      <w:pPr>
        <w:numPr>
          <w:ilvl w:val="0"/>
          <w:numId w:val="20"/>
        </w:numPr>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Director of Athletics and Team Coaches</w:t>
      </w:r>
    </w:p>
    <w:p w14:paraId="76D12CEB" w14:textId="77777777" w:rsidR="001A5A8E" w:rsidRPr="00407FE7" w:rsidRDefault="001A5A8E" w:rsidP="004B4FC2">
      <w:pPr>
        <w:numPr>
          <w:ilvl w:val="0"/>
          <w:numId w:val="20"/>
        </w:numPr>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Faculty Advisor to Student Group</w:t>
      </w:r>
    </w:p>
    <w:p w14:paraId="2F3DA383" w14:textId="6691A864" w:rsidR="001A5A8E" w:rsidRPr="00407FE7" w:rsidRDefault="001A5A8E" w:rsidP="004B4FC2">
      <w:pPr>
        <w:numPr>
          <w:ilvl w:val="0"/>
          <w:numId w:val="20"/>
        </w:numPr>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Academic Advisor</w:t>
      </w:r>
    </w:p>
    <w:p w14:paraId="6AB6B101" w14:textId="77777777" w:rsidR="001A5A8E" w:rsidRPr="00407FE7" w:rsidRDefault="001A5A8E" w:rsidP="004B4FC2">
      <w:pPr>
        <w:numPr>
          <w:ilvl w:val="0"/>
          <w:numId w:val="20"/>
        </w:numPr>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Health Center Staff</w:t>
      </w:r>
    </w:p>
    <w:p w14:paraId="7DB15A16" w14:textId="77777777" w:rsidR="001A5A8E" w:rsidRPr="00407FE7" w:rsidRDefault="001A5A8E" w:rsidP="004B4FC2">
      <w:pPr>
        <w:numPr>
          <w:ilvl w:val="0"/>
          <w:numId w:val="20"/>
        </w:numPr>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Dean of Students</w:t>
      </w:r>
    </w:p>
    <w:p w14:paraId="17D9FF52" w14:textId="77777777" w:rsidR="001A5A8E" w:rsidRPr="00407FE7" w:rsidRDefault="001A5A8E" w:rsidP="004B4FC2">
      <w:pPr>
        <w:numPr>
          <w:ilvl w:val="0"/>
          <w:numId w:val="20"/>
        </w:numPr>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Human Resources Staff</w:t>
      </w:r>
    </w:p>
    <w:p w14:paraId="2124B40C" w14:textId="77777777" w:rsidR="001A5A8E" w:rsidRPr="00407FE7" w:rsidRDefault="001A5A8E" w:rsidP="004B4FC2">
      <w:pPr>
        <w:numPr>
          <w:ilvl w:val="0"/>
          <w:numId w:val="20"/>
        </w:numPr>
        <w:spacing w:after="0" w:line="360" w:lineRule="auto"/>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Title IX Coordinator, Deputy Title IX Coordinators</w:t>
      </w:r>
    </w:p>
    <w:p w14:paraId="695B6E1F" w14:textId="77777777" w:rsidR="004B4FC2" w:rsidRDefault="004B4FC2" w:rsidP="004B4FC2">
      <w:pPr>
        <w:spacing w:after="0" w:line="360" w:lineRule="auto"/>
        <w:rPr>
          <w:rFonts w:ascii="Minion Pro" w:eastAsia="Times New Roman" w:hAnsi="Minion Pro" w:cs="Open Sans"/>
          <w:color w:val="333333"/>
          <w:sz w:val="24"/>
          <w:szCs w:val="24"/>
        </w:rPr>
      </w:pPr>
    </w:p>
    <w:p w14:paraId="42486B25" w14:textId="2B86B1B0" w:rsidR="004B4FC2" w:rsidRDefault="001A5A8E" w:rsidP="004B4FC2">
      <w:pPr>
        <w:spacing w:after="0" w:line="360" w:lineRule="auto"/>
        <w:ind w:firstLine="180"/>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Under</w:t>
      </w:r>
      <w:r w:rsidR="00144DA2" w:rsidRPr="00407FE7">
        <w:rPr>
          <w:rFonts w:ascii="Minion Pro" w:eastAsia="Times New Roman" w:hAnsi="Minion Pro" w:cs="Open Sans"/>
          <w:color w:val="333333"/>
          <w:sz w:val="24"/>
          <w:szCs w:val="24"/>
        </w:rPr>
        <w:t xml:space="preserve"> the</w:t>
      </w:r>
      <w:r w:rsidRPr="00407FE7">
        <w:rPr>
          <w:rFonts w:ascii="Minion Pro" w:eastAsia="Times New Roman" w:hAnsi="Minion Pro" w:cs="Open Sans"/>
          <w:color w:val="333333"/>
          <w:sz w:val="24"/>
          <w:szCs w:val="24"/>
        </w:rPr>
        <w:t xml:space="preserve"> Clery</w:t>
      </w:r>
      <w:r w:rsidR="00144DA2" w:rsidRPr="00407FE7">
        <w:rPr>
          <w:rFonts w:ascii="Minion Pro" w:eastAsia="Times New Roman" w:hAnsi="Minion Pro" w:cs="Open Sans"/>
          <w:color w:val="333333"/>
          <w:sz w:val="24"/>
          <w:szCs w:val="24"/>
        </w:rPr>
        <w:t xml:space="preserve"> Act</w:t>
      </w:r>
      <w:r w:rsidRPr="00407FE7">
        <w:rPr>
          <w:rFonts w:ascii="Minion Pro" w:eastAsia="Times New Roman" w:hAnsi="Minion Pro" w:cs="Open Sans"/>
          <w:color w:val="333333"/>
          <w:sz w:val="24"/>
          <w:szCs w:val="24"/>
        </w:rPr>
        <w:t xml:space="preserve"> a crime is reported when a victim, witness, other third party or even the offender brings</w:t>
      </w:r>
      <w:r w:rsidR="00144DA2" w:rsidRPr="00407FE7">
        <w:rPr>
          <w:rFonts w:ascii="Minion Pro" w:eastAsia="Times New Roman" w:hAnsi="Minion Pro" w:cs="Open Sans"/>
          <w:color w:val="333333"/>
          <w:sz w:val="24"/>
          <w:szCs w:val="24"/>
        </w:rPr>
        <w:t xml:space="preserve"> a crime to the attention of a CSA</w:t>
      </w:r>
      <w:r w:rsidRPr="00407FE7">
        <w:rPr>
          <w:rFonts w:ascii="Minion Pro" w:eastAsia="Times New Roman" w:hAnsi="Minion Pro" w:cs="Open Sans"/>
          <w:color w:val="333333"/>
          <w:sz w:val="24"/>
          <w:szCs w:val="24"/>
        </w:rPr>
        <w:t xml:space="preserve">. It does not matter whether or not the </w:t>
      </w:r>
      <w:r w:rsidRPr="00407FE7">
        <w:rPr>
          <w:rFonts w:ascii="Minion Pro" w:eastAsia="Times New Roman" w:hAnsi="Minion Pro" w:cs="Open Sans"/>
          <w:color w:val="333333"/>
          <w:sz w:val="24"/>
          <w:szCs w:val="24"/>
        </w:rPr>
        <w:lastRenderedPageBreak/>
        <w:t>individual(s) involved in the crime or reporting the crime are associated with the i</w:t>
      </w:r>
      <w:r w:rsidR="00144DA2" w:rsidRPr="00407FE7">
        <w:rPr>
          <w:rFonts w:ascii="Minion Pro" w:eastAsia="Times New Roman" w:hAnsi="Minion Pro" w:cs="Open Sans"/>
          <w:color w:val="333333"/>
          <w:sz w:val="24"/>
          <w:szCs w:val="24"/>
        </w:rPr>
        <w:t>nstitution.</w:t>
      </w:r>
      <w:r w:rsidR="005B02A7">
        <w:rPr>
          <w:rFonts w:ascii="Minion Pro" w:eastAsia="Times New Roman" w:hAnsi="Minion Pro" w:cs="Open Sans"/>
          <w:color w:val="333333"/>
          <w:sz w:val="24"/>
          <w:szCs w:val="24"/>
        </w:rPr>
        <w:t xml:space="preserve"> </w:t>
      </w:r>
      <w:r w:rsidR="00144DA2" w:rsidRPr="00407FE7">
        <w:rPr>
          <w:rFonts w:ascii="Minion Pro" w:eastAsia="Times New Roman" w:hAnsi="Minion Pro" w:cs="Open Sans"/>
          <w:color w:val="333333"/>
          <w:sz w:val="24"/>
          <w:szCs w:val="24"/>
        </w:rPr>
        <w:t>If a CSA receives information about a crime he or she is required to</w:t>
      </w:r>
      <w:r w:rsidRPr="00407FE7">
        <w:rPr>
          <w:rFonts w:ascii="Minion Pro" w:eastAsia="Times New Roman" w:hAnsi="Minion Pro" w:cs="Open Sans"/>
          <w:color w:val="333333"/>
          <w:sz w:val="24"/>
          <w:szCs w:val="24"/>
        </w:rPr>
        <w:t xml:space="preserve"> document it as a crime and provide the report to </w:t>
      </w:r>
      <w:r w:rsidR="00144DA2" w:rsidRPr="00407FE7">
        <w:rPr>
          <w:rFonts w:ascii="Minion Pro" w:eastAsia="Times New Roman" w:hAnsi="Minion Pro" w:cs="Open Sans"/>
          <w:color w:val="333333"/>
          <w:sz w:val="24"/>
          <w:szCs w:val="24"/>
        </w:rPr>
        <w:t>Security</w:t>
      </w:r>
      <w:r w:rsidRPr="00407FE7">
        <w:rPr>
          <w:rFonts w:ascii="Minion Pro" w:eastAsia="Times New Roman" w:hAnsi="Minion Pro" w:cs="Open Sans"/>
          <w:color w:val="333333"/>
          <w:sz w:val="24"/>
          <w:szCs w:val="24"/>
        </w:rPr>
        <w:t>.</w:t>
      </w:r>
      <w:r w:rsidR="005B02A7">
        <w:rPr>
          <w:rFonts w:ascii="Minion Pro" w:eastAsia="Times New Roman" w:hAnsi="Minion Pro" w:cs="Open Sans"/>
          <w:color w:val="333333"/>
          <w:sz w:val="24"/>
          <w:szCs w:val="24"/>
        </w:rPr>
        <w:t xml:space="preserve"> </w:t>
      </w:r>
      <w:r w:rsidRPr="00407FE7">
        <w:rPr>
          <w:rFonts w:ascii="Minion Pro" w:eastAsia="Times New Roman" w:hAnsi="Minion Pro" w:cs="Open Sans"/>
          <w:color w:val="333333"/>
          <w:sz w:val="24"/>
          <w:szCs w:val="24"/>
        </w:rPr>
        <w:t>CSAs are not responsible for investigating</w:t>
      </w:r>
      <w:r w:rsidR="00144DA2" w:rsidRPr="00407FE7">
        <w:rPr>
          <w:rFonts w:ascii="Minion Pro" w:eastAsia="Times New Roman" w:hAnsi="Minion Pro" w:cs="Open Sans"/>
          <w:color w:val="333333"/>
          <w:sz w:val="24"/>
          <w:szCs w:val="24"/>
        </w:rPr>
        <w:t xml:space="preserve"> crimes or making sure they happened just reporting the information to security in a timely manner</w:t>
      </w:r>
      <w:r w:rsidR="00652A76" w:rsidRPr="00407FE7">
        <w:rPr>
          <w:rFonts w:ascii="Minion Pro" w:eastAsia="Times New Roman" w:hAnsi="Minion Pro" w:cs="Open Sans"/>
          <w:color w:val="333333"/>
          <w:sz w:val="24"/>
          <w:szCs w:val="24"/>
        </w:rPr>
        <w:t xml:space="preserve"> (24 hours)</w:t>
      </w:r>
      <w:r w:rsidR="00144DA2" w:rsidRPr="00407FE7">
        <w:rPr>
          <w:rFonts w:ascii="Minion Pro" w:eastAsia="Times New Roman" w:hAnsi="Minion Pro" w:cs="Open Sans"/>
          <w:color w:val="333333"/>
          <w:sz w:val="24"/>
          <w:szCs w:val="24"/>
        </w:rPr>
        <w:t>.</w:t>
      </w:r>
      <w:r w:rsidR="005B02A7">
        <w:rPr>
          <w:rFonts w:ascii="Minion Pro" w:eastAsia="Times New Roman" w:hAnsi="Minion Pro" w:cs="Open Sans"/>
          <w:color w:val="333333"/>
          <w:sz w:val="24"/>
          <w:szCs w:val="24"/>
        </w:rPr>
        <w:t xml:space="preserve"> </w:t>
      </w:r>
    </w:p>
    <w:p w14:paraId="181C003C" w14:textId="1C855632" w:rsidR="001A5A8E" w:rsidRDefault="001A5A8E" w:rsidP="004B4FC2">
      <w:pPr>
        <w:spacing w:after="0" w:line="360" w:lineRule="auto"/>
        <w:ind w:firstLine="180"/>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There are two classifications of individuals who, although they have significant responsibilities for students and campus activities, are not considered CSAs under Clery.</w:t>
      </w:r>
      <w:r w:rsidR="005B02A7">
        <w:rPr>
          <w:rFonts w:ascii="Minion Pro" w:eastAsia="Times New Roman" w:hAnsi="Minion Pro" w:cs="Open Sans"/>
          <w:color w:val="333333"/>
          <w:sz w:val="24"/>
          <w:szCs w:val="24"/>
        </w:rPr>
        <w:t xml:space="preserve"> </w:t>
      </w:r>
      <w:r w:rsidRPr="00407FE7">
        <w:rPr>
          <w:rFonts w:ascii="Minion Pro" w:eastAsia="Times New Roman" w:hAnsi="Minion Pro" w:cs="Open Sans"/>
          <w:color w:val="333333"/>
          <w:sz w:val="24"/>
          <w:szCs w:val="24"/>
        </w:rPr>
        <w:t>They are pastoral counselors and professional counselors.</w:t>
      </w:r>
      <w:r w:rsidR="005B02A7">
        <w:rPr>
          <w:rFonts w:ascii="Minion Pro" w:eastAsia="Times New Roman" w:hAnsi="Minion Pro" w:cs="Open Sans"/>
          <w:color w:val="333333"/>
          <w:sz w:val="24"/>
          <w:szCs w:val="24"/>
        </w:rPr>
        <w:t xml:space="preserve"> </w:t>
      </w:r>
      <w:r w:rsidRPr="00407FE7">
        <w:rPr>
          <w:rFonts w:ascii="Minion Pro" w:eastAsia="Times New Roman" w:hAnsi="Minion Pro" w:cs="Open Sans"/>
          <w:color w:val="333333"/>
          <w:sz w:val="24"/>
          <w:szCs w:val="24"/>
        </w:rPr>
        <w:t>Although pastoral counselors and professional counselors do not have to report crimes that are brought to their attention while serving in an official capacity, they are encouraged to inform their clients/of the procedures to report crimes on a voluntary and confidential basis for inclusion in the annual crime statistics.</w:t>
      </w:r>
      <w:r w:rsidR="00652A76" w:rsidRPr="00407FE7">
        <w:rPr>
          <w:rFonts w:ascii="Minion Pro" w:eastAsia="Times New Roman" w:hAnsi="Minion Pro" w:cs="Open Sans"/>
          <w:color w:val="333333"/>
          <w:sz w:val="24"/>
          <w:szCs w:val="24"/>
        </w:rPr>
        <w:t xml:space="preserve"> Pastoral Counselors must be employed as Pastoral Counselors by the University to fit in this category and should i</w:t>
      </w:r>
      <w:r w:rsidR="00DB2FE9" w:rsidRPr="00407FE7">
        <w:rPr>
          <w:rFonts w:ascii="Minion Pro" w:eastAsia="Times New Roman" w:hAnsi="Minion Pro" w:cs="Open Sans"/>
          <w:color w:val="333333"/>
          <w:sz w:val="24"/>
          <w:szCs w:val="24"/>
        </w:rPr>
        <w:t>nform the students prior to</w:t>
      </w:r>
      <w:r w:rsidR="00652A76" w:rsidRPr="00407FE7">
        <w:rPr>
          <w:rFonts w:ascii="Minion Pro" w:eastAsia="Times New Roman" w:hAnsi="Minion Pro" w:cs="Open Sans"/>
          <w:color w:val="333333"/>
          <w:sz w:val="24"/>
          <w:szCs w:val="24"/>
        </w:rPr>
        <w:t xml:space="preserve"> reporting.</w:t>
      </w:r>
    </w:p>
    <w:p w14:paraId="4C16F693" w14:textId="77777777" w:rsidR="0008065D" w:rsidRPr="00407FE7" w:rsidRDefault="0008065D" w:rsidP="0008065D">
      <w:pPr>
        <w:spacing w:after="0" w:line="360" w:lineRule="auto"/>
        <w:rPr>
          <w:rFonts w:ascii="Minion Pro" w:eastAsia="Times New Roman" w:hAnsi="Minion Pro" w:cs="Open Sans"/>
          <w:color w:val="333333"/>
          <w:sz w:val="24"/>
          <w:szCs w:val="24"/>
        </w:rPr>
      </w:pPr>
    </w:p>
    <w:p w14:paraId="70D9E33F" w14:textId="69FB4326" w:rsidR="0008065D" w:rsidRPr="00DC240E" w:rsidRDefault="0008065D">
      <w:pPr>
        <w:rPr>
          <w:rFonts w:ascii="Minion Pro" w:eastAsia="FangSong" w:hAnsi="Minion Pro" w:cs="Arial Unicode MS"/>
          <w:b/>
          <w:sz w:val="32"/>
          <w:szCs w:val="32"/>
        </w:rPr>
      </w:pPr>
      <w:r w:rsidRPr="00DC240E">
        <w:rPr>
          <w:rFonts w:ascii="Minion Pro" w:eastAsia="FangSong" w:hAnsi="Minion Pro" w:cs="Arial Unicode MS"/>
          <w:b/>
          <w:sz w:val="32"/>
          <w:szCs w:val="32"/>
        </w:rPr>
        <w:t xml:space="preserve">How a CSA Responds When a Crime is reported </w:t>
      </w:r>
    </w:p>
    <w:p w14:paraId="674BFC58" w14:textId="7DB28729" w:rsidR="0008065D" w:rsidRPr="00DC240E" w:rsidRDefault="0008065D" w:rsidP="00F12A46">
      <w:pPr>
        <w:spacing w:line="360" w:lineRule="auto"/>
        <w:rPr>
          <w:rFonts w:ascii="Minion Pro" w:eastAsia="FangSong" w:hAnsi="Minion Pro" w:cs="Arial Unicode MS"/>
        </w:rPr>
      </w:pPr>
      <w:r w:rsidRPr="00DC240E">
        <w:rPr>
          <w:rFonts w:ascii="Minion Pro" w:eastAsia="FangSong" w:hAnsi="Minion Pro" w:cs="Arial Unicode MS"/>
        </w:rPr>
        <w:t xml:space="preserve">1. When a crime is reported, </w:t>
      </w:r>
      <w:r w:rsidR="00727B57" w:rsidRPr="00DC240E">
        <w:rPr>
          <w:rFonts w:ascii="Minion Pro" w:eastAsia="FangSong" w:hAnsi="Minion Pro" w:cs="Arial Unicode MS"/>
        </w:rPr>
        <w:t>if</w:t>
      </w:r>
      <w:r w:rsidRPr="00DC240E">
        <w:rPr>
          <w:rFonts w:ascii="Minion Pro" w:eastAsia="FangSong" w:hAnsi="Minion Pro" w:cs="Arial Unicode MS"/>
        </w:rPr>
        <w:t xml:space="preserve"> you feel the reporter</w:t>
      </w:r>
      <w:r w:rsidR="00727B57">
        <w:rPr>
          <w:rFonts w:ascii="Minion Pro" w:eastAsia="FangSong" w:hAnsi="Minion Pro" w:cs="Arial Unicode MS"/>
        </w:rPr>
        <w:t>/victim</w:t>
      </w:r>
      <w:r w:rsidRPr="00DC240E">
        <w:rPr>
          <w:rFonts w:ascii="Minion Pro" w:eastAsia="FangSong" w:hAnsi="Minion Pro" w:cs="Arial Unicode MS"/>
        </w:rPr>
        <w:t xml:space="preserve"> is in any danger contact security immediately.</w:t>
      </w:r>
    </w:p>
    <w:p w14:paraId="093031ED" w14:textId="17F5EF16" w:rsidR="0008065D" w:rsidRPr="00DC240E" w:rsidRDefault="0008065D" w:rsidP="00F12A46">
      <w:pPr>
        <w:spacing w:line="360" w:lineRule="auto"/>
        <w:rPr>
          <w:rFonts w:ascii="Minion Pro" w:eastAsia="FangSong" w:hAnsi="Minion Pro" w:cs="Arial Unicode MS"/>
        </w:rPr>
      </w:pPr>
      <w:r w:rsidRPr="00DC240E">
        <w:rPr>
          <w:rFonts w:ascii="Minion Pro" w:eastAsia="FangSong" w:hAnsi="Minion Pro" w:cs="Arial Unicode MS"/>
        </w:rPr>
        <w:t xml:space="preserve"> 2. If it is not an emergency, the CSA should ask the individual reporting the crime if they would like to report the incident to Security. If they do, then the CSA should coordinate reporting and contact Security via phone at 540-261-4911 or in person at the Main Hall Security office B1. All University employees (including student employees), as well as non‐employees with teaching or supervisory authority, are obligated to promptly report sexual misconduct of which they become aware of to the University Director of Security or Title IX Coordinator promptly.  </w:t>
      </w:r>
    </w:p>
    <w:p w14:paraId="50E1F05D" w14:textId="77777777" w:rsidR="0008065D" w:rsidRPr="00DC240E" w:rsidRDefault="0008065D" w:rsidP="00F12A46">
      <w:pPr>
        <w:spacing w:line="360" w:lineRule="auto"/>
        <w:rPr>
          <w:rFonts w:ascii="Minion Pro" w:eastAsia="FangSong" w:hAnsi="Minion Pro" w:cs="Arial Unicode MS"/>
        </w:rPr>
      </w:pPr>
      <w:r w:rsidRPr="00DC240E">
        <w:rPr>
          <w:rFonts w:ascii="Minion Pro" w:eastAsia="FangSong" w:hAnsi="Minion Pro" w:cs="Arial Unicode MS"/>
        </w:rPr>
        <w:t xml:space="preserve"> 3. The CSA should explain that they are a federally mandated crime reporter and are required to submit a crime report for statistical purposes and that the crime report can be submitted without identifying the crime reporting party and/or victim if the reporting party would like to remain anonymous. </w:t>
      </w:r>
    </w:p>
    <w:p w14:paraId="635537A4" w14:textId="77777777" w:rsidR="00DC240E" w:rsidRPr="00DC240E" w:rsidRDefault="0008065D" w:rsidP="00F12A46">
      <w:pPr>
        <w:spacing w:line="360" w:lineRule="auto"/>
        <w:rPr>
          <w:rFonts w:ascii="Minion Pro" w:eastAsia="FangSong" w:hAnsi="Minion Pro"/>
        </w:rPr>
      </w:pPr>
      <w:r w:rsidRPr="00DC240E">
        <w:rPr>
          <w:rFonts w:ascii="Minion Pro" w:eastAsia="FangSong" w:hAnsi="Minion Pro" w:cs="Arial Unicode MS"/>
        </w:rPr>
        <w:t>4. If the CSA has firsthand knowledge/confirmation that the report</w:t>
      </w:r>
      <w:r w:rsidR="00DC240E" w:rsidRPr="00DC240E">
        <w:rPr>
          <w:rFonts w:ascii="Minion Pro" w:eastAsia="FangSong" w:hAnsi="Minion Pro" w:cs="Arial Unicode MS"/>
        </w:rPr>
        <w:t>ing party already filed a report with Campus Security</w:t>
      </w:r>
      <w:r w:rsidRPr="00DC240E">
        <w:rPr>
          <w:rFonts w:ascii="Minion Pro" w:eastAsia="FangSong" w:hAnsi="Minion Pro" w:cs="Arial Unicode MS"/>
        </w:rPr>
        <w:t xml:space="preserve">, then the CSA is not obligated to complete and submit a CSA Crime Report </w:t>
      </w:r>
      <w:r w:rsidRPr="00DC240E">
        <w:rPr>
          <w:rFonts w:ascii="Minion Pro" w:eastAsia="FangSong" w:hAnsi="Minion Pro" w:cs="Arial Unicode MS"/>
        </w:rPr>
        <w:lastRenderedPageBreak/>
        <w:t>Form. However, if the reporting party says they will file a poli</w:t>
      </w:r>
      <w:r w:rsidR="00DC240E" w:rsidRPr="00DC240E">
        <w:rPr>
          <w:rFonts w:ascii="Minion Pro" w:eastAsia="FangSong" w:hAnsi="Minion Pro" w:cs="Arial Unicode MS"/>
        </w:rPr>
        <w:t>ce report with Security</w:t>
      </w:r>
      <w:r w:rsidRPr="00DC240E">
        <w:rPr>
          <w:rFonts w:ascii="Minion Pro" w:eastAsia="FangSong" w:hAnsi="Minion Pro" w:cs="Arial Unicode MS"/>
        </w:rPr>
        <w:t>, but the CSA has no firsthand knowledge/confirmation that a police report was filed, then the CSA must complete and submit a CSA Crime Report Form. It is very important that CSAs report crime on a t</w:t>
      </w:r>
      <w:r w:rsidR="00DC240E" w:rsidRPr="00DC240E">
        <w:rPr>
          <w:rFonts w:ascii="Minion Pro" w:eastAsia="FangSong" w:hAnsi="Minion Pro" w:cs="Arial Unicode MS"/>
        </w:rPr>
        <w:t>imely basis to Campus Security</w:t>
      </w:r>
      <w:r w:rsidRPr="00DC240E">
        <w:rPr>
          <w:rFonts w:ascii="Minion Pro" w:eastAsia="FangSong" w:hAnsi="Minion Pro" w:cs="Arial Unicode MS"/>
        </w:rPr>
        <w:t xml:space="preserve"> as a reported crime may warrant a University issued timely warning to the University community. CSAs should not investigate a crime reported to them or attempt to determine whether in fact a crime took place. CSAs shoul</w:t>
      </w:r>
      <w:r w:rsidR="00DC240E" w:rsidRPr="00DC240E">
        <w:rPr>
          <w:rFonts w:ascii="Minion Pro" w:eastAsia="FangSong" w:hAnsi="Minion Pro" w:cs="Arial Unicode MS"/>
        </w:rPr>
        <w:t>d simply report the crime in a timely manner to Campus Security</w:t>
      </w:r>
      <w:r w:rsidRPr="00DC240E">
        <w:rPr>
          <w:rFonts w:ascii="Minion Pro" w:eastAsia="FangSong" w:hAnsi="Minion Pro" w:cs="Arial Unicode MS"/>
        </w:rPr>
        <w:t>.</w:t>
      </w:r>
      <w:r w:rsidRPr="00DC240E">
        <w:rPr>
          <w:rFonts w:ascii="Minion Pro" w:eastAsia="FangSong" w:hAnsi="Minion Pro"/>
        </w:rPr>
        <w:t xml:space="preserve"> </w:t>
      </w:r>
    </w:p>
    <w:p w14:paraId="02CF25C3" w14:textId="77777777" w:rsidR="00727B57" w:rsidRDefault="00727B57" w:rsidP="00DC240E">
      <w:pPr>
        <w:pStyle w:val="Heading2"/>
      </w:pPr>
    </w:p>
    <w:p w14:paraId="772739E0" w14:textId="77777777" w:rsidR="00DC240E" w:rsidRPr="00407FE7" w:rsidRDefault="00DC240E" w:rsidP="00DC240E">
      <w:pPr>
        <w:pStyle w:val="Heading2"/>
      </w:pPr>
      <w:r w:rsidRPr="00407FE7">
        <w:t>Reporting Crimes and Other Emergencies</w:t>
      </w:r>
    </w:p>
    <w:p w14:paraId="36E43E90" w14:textId="77777777" w:rsidR="00DC240E" w:rsidRPr="00407FE7" w:rsidRDefault="00DC240E" w:rsidP="00DC240E">
      <w:pPr>
        <w:shd w:val="clear" w:color="auto" w:fill="FFFFFF"/>
        <w:spacing w:after="0" w:line="360" w:lineRule="auto"/>
        <w:ind w:firstLine="180"/>
        <w:rPr>
          <w:rFonts w:ascii="Minion Pro" w:eastAsia="Times New Roman" w:hAnsi="Minion Pro" w:cs="Open Sans"/>
          <w:color w:val="333333"/>
          <w:sz w:val="24"/>
          <w:szCs w:val="24"/>
        </w:rPr>
      </w:pPr>
      <w:r w:rsidRPr="00407FE7">
        <w:rPr>
          <w:rFonts w:ascii="Minion Pro" w:eastAsia="Times New Roman" w:hAnsi="Minion Pro" w:cs="Open Sans"/>
          <w:color w:val="333333"/>
          <w:sz w:val="24"/>
          <w:szCs w:val="24"/>
        </w:rPr>
        <w:t xml:space="preserve">All students, employees, and guests should promptly report criminal incidents, accidents, and other emergencies to the departments listed below. Individuals may also report incidents to a </w:t>
      </w:r>
      <w:proofErr w:type="gramStart"/>
      <w:r w:rsidRPr="00407FE7">
        <w:rPr>
          <w:rFonts w:ascii="Minion Pro" w:eastAsia="Times New Roman" w:hAnsi="Minion Pro" w:cs="Open Sans"/>
          <w:color w:val="333333"/>
          <w:sz w:val="24"/>
          <w:szCs w:val="24"/>
        </w:rPr>
        <w:t>university trained</w:t>
      </w:r>
      <w:proofErr w:type="gramEnd"/>
      <w:r w:rsidRPr="00407FE7">
        <w:rPr>
          <w:rFonts w:ascii="Minion Pro" w:eastAsia="Times New Roman" w:hAnsi="Minion Pro" w:cs="Open Sans"/>
          <w:color w:val="333333"/>
          <w:sz w:val="24"/>
          <w:szCs w:val="24"/>
        </w:rPr>
        <w:t xml:space="preserve"> CSA (Campus Security Authority). All felony violations will be reported to the local law enforcement agency for assistance. </w:t>
      </w:r>
    </w:p>
    <w:p w14:paraId="6D40DB46" w14:textId="77777777" w:rsidR="00DC240E" w:rsidRPr="00BF2618" w:rsidRDefault="00DC240E" w:rsidP="00DC240E">
      <w:pPr>
        <w:pStyle w:val="ListParagraph"/>
        <w:numPr>
          <w:ilvl w:val="0"/>
          <w:numId w:val="29"/>
        </w:numPr>
        <w:spacing w:after="0" w:line="360" w:lineRule="auto"/>
        <w:rPr>
          <w:rFonts w:ascii="Minion Pro" w:hAnsi="Minion Pro" w:cs="Open Sans"/>
          <w:sz w:val="24"/>
          <w:szCs w:val="24"/>
        </w:rPr>
      </w:pPr>
      <w:r w:rsidRPr="00BF2618">
        <w:rPr>
          <w:rFonts w:ascii="Minion Pro" w:hAnsi="Minion Pro" w:cs="Open Sans"/>
          <w:sz w:val="24"/>
          <w:szCs w:val="24"/>
        </w:rPr>
        <w:t>Police Department – For life threatening immediate emergency’s</w:t>
      </w:r>
      <w:r>
        <w:rPr>
          <w:rFonts w:ascii="Minion Pro" w:hAnsi="Minion Pro" w:cs="Open Sans"/>
          <w:sz w:val="24"/>
          <w:szCs w:val="24"/>
        </w:rPr>
        <w:t xml:space="preserve"> only</w:t>
      </w:r>
      <w:r w:rsidRPr="00BF2618">
        <w:rPr>
          <w:rFonts w:ascii="Minion Pro" w:hAnsi="Minion Pro" w:cs="Open Sans"/>
          <w:sz w:val="24"/>
          <w:szCs w:val="24"/>
        </w:rPr>
        <w:t xml:space="preserve"> - 911</w:t>
      </w:r>
    </w:p>
    <w:p w14:paraId="6C28F8C6" w14:textId="77777777" w:rsidR="00DC240E" w:rsidRPr="00BF2618" w:rsidRDefault="00DC240E" w:rsidP="00DC240E">
      <w:pPr>
        <w:pStyle w:val="ListParagraph"/>
        <w:numPr>
          <w:ilvl w:val="0"/>
          <w:numId w:val="29"/>
        </w:numPr>
        <w:spacing w:after="0" w:line="360" w:lineRule="auto"/>
        <w:rPr>
          <w:rFonts w:ascii="Minion Pro" w:hAnsi="Minion Pro" w:cs="Open Sans"/>
          <w:sz w:val="24"/>
          <w:szCs w:val="24"/>
        </w:rPr>
      </w:pPr>
      <w:r w:rsidRPr="00BF2618">
        <w:rPr>
          <w:rFonts w:ascii="Minion Pro" w:hAnsi="Minion Pro" w:cs="Open Sans"/>
          <w:sz w:val="24"/>
          <w:szCs w:val="24"/>
        </w:rPr>
        <w:t>Security Department – 540-261-4911</w:t>
      </w:r>
    </w:p>
    <w:p w14:paraId="7ADCB6F1" w14:textId="571140DE" w:rsidR="00DC240E" w:rsidRPr="00BF2618" w:rsidRDefault="00DC240E" w:rsidP="00DC240E">
      <w:pPr>
        <w:pStyle w:val="ListParagraph"/>
        <w:numPr>
          <w:ilvl w:val="0"/>
          <w:numId w:val="29"/>
        </w:numPr>
        <w:spacing w:after="0" w:line="360" w:lineRule="auto"/>
        <w:rPr>
          <w:rFonts w:ascii="Minion Pro" w:hAnsi="Minion Pro" w:cs="Open Sans"/>
          <w:sz w:val="24"/>
          <w:szCs w:val="24"/>
        </w:rPr>
      </w:pPr>
      <w:r w:rsidRPr="00BF2618">
        <w:rPr>
          <w:rFonts w:ascii="Minion Pro" w:hAnsi="Minion Pro" w:cs="Open Sans"/>
          <w:sz w:val="24"/>
          <w:szCs w:val="24"/>
        </w:rPr>
        <w:t>Student Life Department – 540-261-84</w:t>
      </w:r>
      <w:r w:rsidR="00AF4B77">
        <w:rPr>
          <w:rFonts w:ascii="Minion Pro" w:hAnsi="Minion Pro" w:cs="Open Sans"/>
          <w:sz w:val="24"/>
          <w:szCs w:val="24"/>
        </w:rPr>
        <w:t>76</w:t>
      </w:r>
    </w:p>
    <w:p w14:paraId="54551579" w14:textId="769F97C7" w:rsidR="00C2268C" w:rsidRPr="008B5647" w:rsidRDefault="00DC240E" w:rsidP="00C2268C">
      <w:pPr>
        <w:pStyle w:val="ListParagraph"/>
        <w:numPr>
          <w:ilvl w:val="0"/>
          <w:numId w:val="29"/>
        </w:numPr>
        <w:spacing w:line="360" w:lineRule="auto"/>
        <w:rPr>
          <w:rFonts w:ascii="Minion Pro" w:hAnsi="Minion Pro" w:cs="Open Sans"/>
        </w:rPr>
      </w:pPr>
      <w:r w:rsidRPr="00C2268C">
        <w:rPr>
          <w:rFonts w:ascii="Minion Pro" w:hAnsi="Minion Pro" w:cs="Open Sans"/>
          <w:sz w:val="24"/>
          <w:szCs w:val="24"/>
        </w:rPr>
        <w:t>Human Resources Department - 540-</w:t>
      </w:r>
      <w:r w:rsidR="00AF4B77">
        <w:rPr>
          <w:rFonts w:ascii="Minion Pro" w:hAnsi="Minion Pro" w:cs="Open Sans"/>
          <w:sz w:val="24"/>
          <w:szCs w:val="24"/>
        </w:rPr>
        <w:t>460- 2010</w:t>
      </w:r>
    </w:p>
    <w:p w14:paraId="1CD39572" w14:textId="389F1F08" w:rsidR="008B5647" w:rsidRPr="008B5647" w:rsidRDefault="008B5647" w:rsidP="008B5647">
      <w:pPr>
        <w:pStyle w:val="ListParagraph"/>
        <w:numPr>
          <w:ilvl w:val="0"/>
          <w:numId w:val="29"/>
        </w:numPr>
        <w:spacing w:line="360" w:lineRule="auto"/>
        <w:rPr>
          <w:rFonts w:ascii="Minion Pro" w:hAnsi="Minion Pro" w:cs="Open Sans"/>
        </w:rPr>
      </w:pPr>
      <w:r>
        <w:rPr>
          <w:rFonts w:ascii="Minion Pro" w:hAnsi="Minion Pro" w:cs="Open Sans"/>
          <w:sz w:val="24"/>
          <w:szCs w:val="24"/>
        </w:rPr>
        <w:t xml:space="preserve">Report a Concern - </w:t>
      </w:r>
      <w:hyperlink r:id="rId13" w:history="1">
        <w:r w:rsidRPr="00DC7C05">
          <w:rPr>
            <w:rStyle w:val="Hyperlink"/>
            <w:rFonts w:ascii="Minion Pro" w:hAnsi="Minion Pro" w:cs="Open Sans"/>
            <w:sz w:val="24"/>
            <w:szCs w:val="24"/>
          </w:rPr>
          <w:t>https://svu.edu/report-a-concern/</w:t>
        </w:r>
      </w:hyperlink>
    </w:p>
    <w:p w14:paraId="3735348F" w14:textId="43DBF746" w:rsidR="00C2268C" w:rsidRPr="00C2268C" w:rsidRDefault="00C2268C" w:rsidP="00E84011">
      <w:r>
        <w:br w:type="page"/>
      </w:r>
    </w:p>
    <w:p w14:paraId="10D61901" w14:textId="30E13484" w:rsidR="00DF0E67" w:rsidRDefault="00DF0E67" w:rsidP="00C2268C">
      <w:pPr>
        <w:pStyle w:val="ListParagraph"/>
        <w:spacing w:after="0" w:line="360" w:lineRule="auto"/>
        <w:jc w:val="center"/>
        <w:rPr>
          <w:sz w:val="28"/>
          <w:szCs w:val="28"/>
        </w:rPr>
      </w:pPr>
      <w:r w:rsidRPr="00C2268C">
        <w:rPr>
          <w:sz w:val="28"/>
          <w:szCs w:val="28"/>
        </w:rPr>
        <w:lastRenderedPageBreak/>
        <w:t>Clery Act Crime Statistics</w:t>
      </w:r>
      <w:r w:rsidR="00771421" w:rsidRPr="00C2268C">
        <w:rPr>
          <w:sz w:val="28"/>
          <w:szCs w:val="28"/>
        </w:rPr>
        <w:t xml:space="preserve"> for 20</w:t>
      </w:r>
      <w:r w:rsidR="00144B88">
        <w:rPr>
          <w:sz w:val="28"/>
          <w:szCs w:val="28"/>
        </w:rPr>
        <w:t>2</w:t>
      </w:r>
      <w:r w:rsidR="008B5647">
        <w:rPr>
          <w:sz w:val="28"/>
          <w:szCs w:val="28"/>
        </w:rPr>
        <w:t>4</w:t>
      </w:r>
      <w:r w:rsidR="00C2268C">
        <w:rPr>
          <w:sz w:val="28"/>
          <w:szCs w:val="28"/>
        </w:rPr>
        <w:t>, 20</w:t>
      </w:r>
      <w:r w:rsidR="00144B88">
        <w:rPr>
          <w:sz w:val="28"/>
          <w:szCs w:val="28"/>
        </w:rPr>
        <w:t>2</w:t>
      </w:r>
      <w:r w:rsidR="008B5647">
        <w:rPr>
          <w:sz w:val="28"/>
          <w:szCs w:val="28"/>
        </w:rPr>
        <w:t>3</w:t>
      </w:r>
      <w:r w:rsidR="00C2268C">
        <w:rPr>
          <w:sz w:val="28"/>
          <w:szCs w:val="28"/>
        </w:rPr>
        <w:t>, 20</w:t>
      </w:r>
      <w:r w:rsidR="0085513A">
        <w:rPr>
          <w:sz w:val="28"/>
          <w:szCs w:val="28"/>
        </w:rPr>
        <w:t>2</w:t>
      </w:r>
      <w:r w:rsidR="008B5647">
        <w:rPr>
          <w:sz w:val="28"/>
          <w:szCs w:val="28"/>
        </w:rPr>
        <w:t>2</w:t>
      </w:r>
    </w:p>
    <w:tbl>
      <w:tblPr>
        <w:tblW w:w="11078" w:type="dxa"/>
        <w:tblInd w:w="-640" w:type="dxa"/>
        <w:tblLook w:val="04A0" w:firstRow="1" w:lastRow="0" w:firstColumn="1" w:lastColumn="0" w:noHBand="0" w:noVBand="1"/>
      </w:tblPr>
      <w:tblGrid>
        <w:gridCol w:w="2250"/>
        <w:gridCol w:w="1530"/>
        <w:gridCol w:w="1440"/>
        <w:gridCol w:w="1440"/>
        <w:gridCol w:w="1440"/>
        <w:gridCol w:w="1800"/>
        <w:gridCol w:w="1170"/>
        <w:gridCol w:w="8"/>
      </w:tblGrid>
      <w:tr w:rsidR="00C2268C" w:rsidRPr="00FC6D65" w14:paraId="67ADAB52" w14:textId="77777777" w:rsidTr="00FC51CF">
        <w:trPr>
          <w:trHeight w:val="300"/>
        </w:trPr>
        <w:tc>
          <w:tcPr>
            <w:tcW w:w="2250" w:type="dxa"/>
            <w:vMerge w:val="restart"/>
            <w:tcBorders>
              <w:top w:val="single" w:sz="8" w:space="0" w:color="auto"/>
              <w:left w:val="single" w:sz="8" w:space="0" w:color="auto"/>
              <w:bottom w:val="single" w:sz="8" w:space="0" w:color="000000"/>
              <w:right w:val="single" w:sz="8" w:space="0" w:color="auto"/>
            </w:tcBorders>
            <w:shd w:val="clear" w:color="auto" w:fill="FF5757"/>
            <w:hideMark/>
          </w:tcPr>
          <w:p w14:paraId="3395DF87" w14:textId="77777777" w:rsidR="00C2268C" w:rsidRPr="00FC6D65" w:rsidRDefault="00C2268C" w:rsidP="00FC51CF">
            <w:pPr>
              <w:spacing w:after="0" w:line="360" w:lineRule="auto"/>
              <w:rPr>
                <w:rFonts w:ascii="Minion Pro" w:eastAsia="Times New Roman" w:hAnsi="Minion Pro" w:cs="Open Sans"/>
                <w:bCs/>
                <w:sz w:val="24"/>
                <w:szCs w:val="24"/>
              </w:rPr>
            </w:pPr>
            <w:r w:rsidRPr="00FC6D65">
              <w:rPr>
                <w:rFonts w:ascii="Minion Pro" w:eastAsia="Times New Roman" w:hAnsi="Minion Pro" w:cs="Open Sans"/>
                <w:bCs/>
                <w:sz w:val="24"/>
                <w:szCs w:val="24"/>
              </w:rPr>
              <w:t>SYNERGY CAMPUS SECURITY</w:t>
            </w:r>
            <w:r w:rsidRPr="00FC6D65">
              <w:rPr>
                <w:rFonts w:ascii="Minion Pro" w:eastAsia="Times New Roman" w:hAnsi="Minion Pro" w:cs="Open Sans"/>
                <w:bCs/>
                <w:sz w:val="24"/>
                <w:szCs w:val="24"/>
              </w:rPr>
              <w:br/>
              <w:t>CRIME LOG</w:t>
            </w:r>
          </w:p>
        </w:tc>
        <w:tc>
          <w:tcPr>
            <w:tcW w:w="8828" w:type="dxa"/>
            <w:gridSpan w:val="7"/>
            <w:tcBorders>
              <w:top w:val="single" w:sz="8" w:space="0" w:color="auto"/>
              <w:left w:val="nil"/>
              <w:bottom w:val="single" w:sz="4" w:space="0" w:color="auto"/>
              <w:right w:val="single" w:sz="8" w:space="0" w:color="000000"/>
            </w:tcBorders>
            <w:shd w:val="clear" w:color="auto" w:fill="800000"/>
            <w:vAlign w:val="center"/>
            <w:hideMark/>
          </w:tcPr>
          <w:p w14:paraId="17AD1FE7" w14:textId="0C431A79" w:rsidR="00C2268C" w:rsidRPr="00FC6D65" w:rsidRDefault="00C2268C" w:rsidP="00FC51CF">
            <w:pPr>
              <w:spacing w:after="0" w:line="360" w:lineRule="auto"/>
              <w:jc w:val="center"/>
              <w:rPr>
                <w:rFonts w:ascii="Minion Pro" w:eastAsia="Times New Roman" w:hAnsi="Minion Pro" w:cs="Open Sans"/>
                <w:bCs/>
                <w:sz w:val="24"/>
                <w:szCs w:val="24"/>
              </w:rPr>
            </w:pPr>
            <w:r>
              <w:rPr>
                <w:rFonts w:ascii="Minion Pro" w:eastAsia="Times New Roman" w:hAnsi="Minion Pro" w:cs="Open Sans"/>
                <w:bCs/>
                <w:sz w:val="24"/>
                <w:szCs w:val="24"/>
              </w:rPr>
              <w:t>20</w:t>
            </w:r>
            <w:r w:rsidR="0085513A">
              <w:rPr>
                <w:rFonts w:ascii="Minion Pro" w:eastAsia="Times New Roman" w:hAnsi="Minion Pro" w:cs="Open Sans"/>
                <w:bCs/>
                <w:sz w:val="24"/>
                <w:szCs w:val="24"/>
              </w:rPr>
              <w:t>2</w:t>
            </w:r>
            <w:r w:rsidR="008B5647">
              <w:rPr>
                <w:rFonts w:ascii="Minion Pro" w:eastAsia="Times New Roman" w:hAnsi="Minion Pro" w:cs="Open Sans"/>
                <w:bCs/>
                <w:sz w:val="24"/>
                <w:szCs w:val="24"/>
              </w:rPr>
              <w:t>4</w:t>
            </w:r>
          </w:p>
        </w:tc>
      </w:tr>
      <w:tr w:rsidR="00C2268C" w:rsidRPr="00FC6D65" w14:paraId="727BA10C" w14:textId="77777777" w:rsidTr="00FC51CF">
        <w:trPr>
          <w:gridAfter w:val="1"/>
          <w:wAfter w:w="8" w:type="dxa"/>
          <w:trHeight w:val="615"/>
        </w:trPr>
        <w:tc>
          <w:tcPr>
            <w:tcW w:w="2250" w:type="dxa"/>
            <w:vMerge/>
            <w:tcBorders>
              <w:top w:val="single" w:sz="8" w:space="0" w:color="auto"/>
              <w:left w:val="single" w:sz="8" w:space="0" w:color="auto"/>
              <w:bottom w:val="single" w:sz="8" w:space="0" w:color="000000"/>
              <w:right w:val="single" w:sz="8" w:space="0" w:color="auto"/>
            </w:tcBorders>
            <w:shd w:val="clear" w:color="auto" w:fill="FF5757"/>
            <w:vAlign w:val="center"/>
            <w:hideMark/>
          </w:tcPr>
          <w:p w14:paraId="0C9250CB" w14:textId="77777777" w:rsidR="00C2268C" w:rsidRPr="00FC6D65" w:rsidRDefault="00C2268C" w:rsidP="00FC51CF">
            <w:pPr>
              <w:spacing w:after="0" w:line="360" w:lineRule="auto"/>
              <w:rPr>
                <w:rFonts w:ascii="Minion Pro" w:eastAsia="Times New Roman" w:hAnsi="Minion Pro" w:cs="Open Sans"/>
                <w:bCs/>
                <w:sz w:val="24"/>
                <w:szCs w:val="24"/>
              </w:rPr>
            </w:pPr>
          </w:p>
        </w:tc>
        <w:tc>
          <w:tcPr>
            <w:tcW w:w="2970" w:type="dxa"/>
            <w:gridSpan w:val="2"/>
            <w:tcBorders>
              <w:top w:val="single" w:sz="4" w:space="0" w:color="auto"/>
              <w:left w:val="nil"/>
              <w:bottom w:val="single" w:sz="4" w:space="0" w:color="auto"/>
              <w:right w:val="single" w:sz="4" w:space="0" w:color="auto"/>
            </w:tcBorders>
            <w:shd w:val="clear" w:color="auto" w:fill="FF5757"/>
            <w:vAlign w:val="center"/>
            <w:hideMark/>
          </w:tcPr>
          <w:p w14:paraId="643233B7" w14:textId="77777777" w:rsidR="00C2268C" w:rsidRPr="00FC6D65" w:rsidRDefault="00C2268C" w:rsidP="00FC51CF">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ON-CAMPUS</w:t>
            </w:r>
          </w:p>
        </w:tc>
        <w:tc>
          <w:tcPr>
            <w:tcW w:w="1440" w:type="dxa"/>
            <w:tcBorders>
              <w:top w:val="nil"/>
              <w:left w:val="nil"/>
              <w:bottom w:val="single" w:sz="4" w:space="0" w:color="auto"/>
              <w:right w:val="single" w:sz="4" w:space="0" w:color="auto"/>
            </w:tcBorders>
            <w:shd w:val="clear" w:color="auto" w:fill="FF5757"/>
            <w:vAlign w:val="center"/>
            <w:hideMark/>
          </w:tcPr>
          <w:p w14:paraId="74F6E79E" w14:textId="77777777" w:rsidR="00C2268C" w:rsidRPr="00FC6D65" w:rsidRDefault="00C2268C" w:rsidP="00FC51CF">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 </w:t>
            </w:r>
          </w:p>
        </w:tc>
        <w:tc>
          <w:tcPr>
            <w:tcW w:w="1440" w:type="dxa"/>
            <w:tcBorders>
              <w:top w:val="nil"/>
              <w:left w:val="nil"/>
              <w:bottom w:val="single" w:sz="4" w:space="0" w:color="auto"/>
              <w:right w:val="single" w:sz="4" w:space="0" w:color="auto"/>
            </w:tcBorders>
            <w:shd w:val="clear" w:color="000000" w:fill="AEAAAA"/>
            <w:vAlign w:val="center"/>
            <w:hideMark/>
          </w:tcPr>
          <w:p w14:paraId="3F208711" w14:textId="77777777" w:rsidR="00C2268C" w:rsidRPr="00FC6D65" w:rsidRDefault="00C2268C" w:rsidP="00FC51CF">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OFF-CAMPUS</w:t>
            </w:r>
          </w:p>
        </w:tc>
        <w:tc>
          <w:tcPr>
            <w:tcW w:w="1800" w:type="dxa"/>
            <w:vMerge w:val="restart"/>
            <w:tcBorders>
              <w:top w:val="nil"/>
              <w:left w:val="single" w:sz="4" w:space="0" w:color="auto"/>
              <w:bottom w:val="single" w:sz="8" w:space="0" w:color="000000"/>
              <w:right w:val="single" w:sz="4" w:space="0" w:color="auto"/>
            </w:tcBorders>
            <w:shd w:val="clear" w:color="auto" w:fill="FF5757"/>
            <w:noWrap/>
            <w:vAlign w:val="center"/>
            <w:hideMark/>
          </w:tcPr>
          <w:p w14:paraId="5DEA7BF4" w14:textId="77777777" w:rsidR="00C2268C" w:rsidRPr="00FC6D65" w:rsidRDefault="00C2268C" w:rsidP="00FC51CF">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UNFOUNDED</w:t>
            </w:r>
          </w:p>
        </w:tc>
        <w:tc>
          <w:tcPr>
            <w:tcW w:w="1170" w:type="dxa"/>
            <w:vMerge w:val="restart"/>
            <w:tcBorders>
              <w:top w:val="nil"/>
              <w:left w:val="single" w:sz="4" w:space="0" w:color="auto"/>
              <w:bottom w:val="single" w:sz="8" w:space="0" w:color="000000"/>
              <w:right w:val="single" w:sz="8" w:space="0" w:color="auto"/>
            </w:tcBorders>
            <w:shd w:val="clear" w:color="auto" w:fill="FF5757"/>
            <w:noWrap/>
            <w:vAlign w:val="center"/>
            <w:hideMark/>
          </w:tcPr>
          <w:p w14:paraId="07A2253F" w14:textId="77777777" w:rsidR="00C2268C" w:rsidRPr="00FC6D65" w:rsidRDefault="00C2268C" w:rsidP="00FC51CF">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TOTAL</w:t>
            </w:r>
          </w:p>
        </w:tc>
      </w:tr>
      <w:tr w:rsidR="00C2268C" w:rsidRPr="00407FE7" w14:paraId="32E4B4AF" w14:textId="77777777" w:rsidTr="00FC51CF">
        <w:trPr>
          <w:gridAfter w:val="1"/>
          <w:wAfter w:w="8" w:type="dxa"/>
          <w:trHeight w:val="300"/>
        </w:trPr>
        <w:tc>
          <w:tcPr>
            <w:tcW w:w="2250" w:type="dxa"/>
            <w:tcBorders>
              <w:top w:val="nil"/>
              <w:left w:val="nil"/>
              <w:bottom w:val="nil"/>
              <w:right w:val="single" w:sz="8" w:space="0" w:color="auto"/>
            </w:tcBorders>
            <w:shd w:val="clear" w:color="auto" w:fill="FF5757"/>
            <w:noWrap/>
            <w:vAlign w:val="bottom"/>
            <w:hideMark/>
          </w:tcPr>
          <w:p w14:paraId="0BDE4E49" w14:textId="77777777" w:rsidR="00C2268C" w:rsidRPr="00FC6D65" w:rsidRDefault="00C2268C" w:rsidP="00FC51CF">
            <w:pPr>
              <w:spacing w:after="0" w:line="360" w:lineRule="auto"/>
              <w:rPr>
                <w:rFonts w:ascii="Minion Pro" w:eastAsia="Times New Roman" w:hAnsi="Minion Pro" w:cs="Open Sans"/>
                <w:sz w:val="24"/>
                <w:szCs w:val="24"/>
              </w:rPr>
            </w:pPr>
            <w:r w:rsidRPr="00FC6D65">
              <w:rPr>
                <w:rFonts w:ascii="Minion Pro" w:eastAsia="Times New Roman" w:hAnsi="Minion Pro" w:cs="Open Sans"/>
                <w:sz w:val="24"/>
                <w:szCs w:val="24"/>
              </w:rPr>
              <w:t> </w:t>
            </w:r>
          </w:p>
        </w:tc>
        <w:tc>
          <w:tcPr>
            <w:tcW w:w="1530" w:type="dxa"/>
            <w:vMerge w:val="restart"/>
            <w:tcBorders>
              <w:top w:val="nil"/>
              <w:left w:val="single" w:sz="8" w:space="0" w:color="auto"/>
              <w:bottom w:val="single" w:sz="8" w:space="0" w:color="000000"/>
              <w:right w:val="single" w:sz="4" w:space="0" w:color="auto"/>
            </w:tcBorders>
            <w:shd w:val="clear" w:color="auto" w:fill="FF5757"/>
            <w:vAlign w:val="center"/>
            <w:hideMark/>
          </w:tcPr>
          <w:p w14:paraId="6A6E02FC" w14:textId="77777777" w:rsidR="00C2268C" w:rsidRPr="00FC6D65" w:rsidRDefault="00C2268C" w:rsidP="00FC51CF">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RESIDENCE</w:t>
            </w:r>
            <w:r w:rsidRPr="00FC6D65">
              <w:rPr>
                <w:rFonts w:ascii="Minion Pro" w:eastAsia="Times New Roman" w:hAnsi="Minion Pro" w:cs="Open Sans"/>
                <w:sz w:val="24"/>
                <w:szCs w:val="24"/>
              </w:rPr>
              <w:br/>
              <w:t>HALL</w:t>
            </w:r>
          </w:p>
        </w:tc>
        <w:tc>
          <w:tcPr>
            <w:tcW w:w="1440" w:type="dxa"/>
            <w:vMerge w:val="restart"/>
            <w:tcBorders>
              <w:top w:val="nil"/>
              <w:left w:val="single" w:sz="4" w:space="0" w:color="auto"/>
              <w:bottom w:val="single" w:sz="8" w:space="0" w:color="000000"/>
              <w:right w:val="single" w:sz="4" w:space="0" w:color="auto"/>
            </w:tcBorders>
            <w:shd w:val="clear" w:color="auto" w:fill="FF5757"/>
            <w:vAlign w:val="center"/>
            <w:hideMark/>
          </w:tcPr>
          <w:p w14:paraId="19756DCB" w14:textId="77777777" w:rsidR="00C2268C" w:rsidRPr="00FC6D65" w:rsidRDefault="00C2268C" w:rsidP="00FC51CF">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ON CAMPUS</w:t>
            </w:r>
            <w:r w:rsidRPr="00FC6D65">
              <w:rPr>
                <w:rFonts w:ascii="Minion Pro" w:eastAsia="Times New Roman" w:hAnsi="Minion Pro" w:cs="Open Sans"/>
                <w:sz w:val="24"/>
                <w:szCs w:val="24"/>
              </w:rPr>
              <w:br/>
              <w:t>PROPERTY</w:t>
            </w:r>
          </w:p>
        </w:tc>
        <w:tc>
          <w:tcPr>
            <w:tcW w:w="1440" w:type="dxa"/>
            <w:vMerge w:val="restart"/>
            <w:tcBorders>
              <w:top w:val="nil"/>
              <w:left w:val="single" w:sz="4" w:space="0" w:color="auto"/>
              <w:bottom w:val="single" w:sz="8" w:space="0" w:color="000000"/>
              <w:right w:val="single" w:sz="4" w:space="0" w:color="auto"/>
            </w:tcBorders>
            <w:shd w:val="clear" w:color="auto" w:fill="FF5757"/>
            <w:vAlign w:val="center"/>
            <w:hideMark/>
          </w:tcPr>
          <w:p w14:paraId="4901BBF8" w14:textId="77777777" w:rsidR="00C2268C" w:rsidRPr="00FC6D65" w:rsidRDefault="00C2268C" w:rsidP="00FC51CF">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PUBLIC</w:t>
            </w:r>
            <w:r w:rsidRPr="00FC6D65">
              <w:rPr>
                <w:rFonts w:ascii="Minion Pro" w:eastAsia="Times New Roman" w:hAnsi="Minion Pro" w:cs="Open Sans"/>
                <w:sz w:val="24"/>
                <w:szCs w:val="24"/>
              </w:rPr>
              <w:br/>
              <w:t>PROPERTY</w:t>
            </w:r>
          </w:p>
        </w:tc>
        <w:tc>
          <w:tcPr>
            <w:tcW w:w="1440" w:type="dxa"/>
            <w:vMerge w:val="restart"/>
            <w:tcBorders>
              <w:top w:val="nil"/>
              <w:left w:val="single" w:sz="4" w:space="0" w:color="auto"/>
              <w:bottom w:val="single" w:sz="8" w:space="0" w:color="000000"/>
              <w:right w:val="single" w:sz="4" w:space="0" w:color="auto"/>
            </w:tcBorders>
            <w:shd w:val="clear" w:color="auto" w:fill="A6A6A6" w:themeFill="background1" w:themeFillShade="A6"/>
            <w:vAlign w:val="center"/>
            <w:hideMark/>
          </w:tcPr>
          <w:p w14:paraId="6294EDE9" w14:textId="77777777" w:rsidR="00C2268C" w:rsidRPr="00FC6D65" w:rsidRDefault="00C2268C" w:rsidP="00FC51CF">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NON</w:t>
            </w:r>
            <w:r w:rsidRPr="00FC6D65">
              <w:rPr>
                <w:rFonts w:ascii="Minion Pro" w:eastAsia="Times New Roman" w:hAnsi="Minion Pro" w:cs="Open Sans"/>
                <w:sz w:val="24"/>
                <w:szCs w:val="24"/>
              </w:rPr>
              <w:br/>
              <w:t>CAMPUS</w:t>
            </w:r>
            <w:r w:rsidRPr="00FC6D65">
              <w:rPr>
                <w:rFonts w:ascii="Minion Pro" w:eastAsia="Times New Roman" w:hAnsi="Minion Pro" w:cs="Open Sans"/>
                <w:sz w:val="24"/>
                <w:szCs w:val="24"/>
              </w:rPr>
              <w:br/>
              <w:t>PROPERTY</w:t>
            </w:r>
          </w:p>
        </w:tc>
        <w:tc>
          <w:tcPr>
            <w:tcW w:w="1800" w:type="dxa"/>
            <w:vMerge/>
            <w:tcBorders>
              <w:top w:val="nil"/>
              <w:left w:val="single" w:sz="4" w:space="0" w:color="auto"/>
              <w:bottom w:val="single" w:sz="8" w:space="0" w:color="000000"/>
              <w:right w:val="single" w:sz="4" w:space="0" w:color="auto"/>
            </w:tcBorders>
            <w:shd w:val="clear" w:color="auto" w:fill="FF5757"/>
            <w:vAlign w:val="center"/>
            <w:hideMark/>
          </w:tcPr>
          <w:p w14:paraId="0677F52A" w14:textId="77777777" w:rsidR="00C2268C" w:rsidRPr="00407FE7" w:rsidRDefault="00C2268C" w:rsidP="00FC51CF">
            <w:pPr>
              <w:spacing w:after="0" w:line="360" w:lineRule="auto"/>
              <w:rPr>
                <w:rFonts w:ascii="Minion Pro" w:eastAsia="Times New Roman" w:hAnsi="Minion Pro" w:cs="Open Sans"/>
                <w:color w:val="006100"/>
                <w:sz w:val="24"/>
                <w:szCs w:val="24"/>
              </w:rPr>
            </w:pPr>
          </w:p>
        </w:tc>
        <w:tc>
          <w:tcPr>
            <w:tcW w:w="1170" w:type="dxa"/>
            <w:vMerge/>
            <w:tcBorders>
              <w:top w:val="nil"/>
              <w:left w:val="single" w:sz="4" w:space="0" w:color="auto"/>
              <w:bottom w:val="single" w:sz="8" w:space="0" w:color="000000"/>
              <w:right w:val="single" w:sz="8" w:space="0" w:color="auto"/>
            </w:tcBorders>
            <w:shd w:val="clear" w:color="auto" w:fill="FF5757"/>
            <w:vAlign w:val="center"/>
            <w:hideMark/>
          </w:tcPr>
          <w:p w14:paraId="430506DA" w14:textId="77777777" w:rsidR="00C2268C" w:rsidRPr="00407FE7" w:rsidRDefault="00C2268C" w:rsidP="00FC51CF">
            <w:pPr>
              <w:spacing w:after="0" w:line="360" w:lineRule="auto"/>
              <w:rPr>
                <w:rFonts w:ascii="Minion Pro" w:eastAsia="Times New Roman" w:hAnsi="Minion Pro" w:cs="Open Sans"/>
                <w:color w:val="006100"/>
                <w:sz w:val="24"/>
                <w:szCs w:val="24"/>
              </w:rPr>
            </w:pPr>
          </w:p>
        </w:tc>
      </w:tr>
      <w:tr w:rsidR="00C2268C" w:rsidRPr="00407FE7" w14:paraId="55C4F0BF" w14:textId="77777777" w:rsidTr="00FC51CF">
        <w:trPr>
          <w:gridAfter w:val="1"/>
          <w:wAfter w:w="8" w:type="dxa"/>
          <w:trHeight w:val="315"/>
        </w:trPr>
        <w:tc>
          <w:tcPr>
            <w:tcW w:w="2250" w:type="dxa"/>
            <w:tcBorders>
              <w:top w:val="nil"/>
              <w:left w:val="single" w:sz="8" w:space="0" w:color="auto"/>
              <w:bottom w:val="single" w:sz="8" w:space="0" w:color="auto"/>
              <w:right w:val="single" w:sz="8" w:space="0" w:color="auto"/>
            </w:tcBorders>
            <w:shd w:val="clear" w:color="auto" w:fill="FF5757"/>
            <w:noWrap/>
            <w:vAlign w:val="bottom"/>
            <w:hideMark/>
          </w:tcPr>
          <w:p w14:paraId="0AF46F1A" w14:textId="77777777" w:rsidR="00C2268C" w:rsidRPr="00FC6D65" w:rsidRDefault="00C2268C" w:rsidP="00FC51CF">
            <w:pPr>
              <w:spacing w:after="0" w:line="360" w:lineRule="auto"/>
              <w:rPr>
                <w:rFonts w:ascii="Minion Pro" w:eastAsia="Times New Roman" w:hAnsi="Minion Pro" w:cs="Open Sans"/>
                <w:sz w:val="24"/>
                <w:szCs w:val="24"/>
              </w:rPr>
            </w:pPr>
            <w:r w:rsidRPr="00FC6D65">
              <w:rPr>
                <w:rFonts w:ascii="Minion Pro" w:eastAsia="Times New Roman" w:hAnsi="Minion Pro" w:cs="Open Sans"/>
                <w:sz w:val="24"/>
                <w:szCs w:val="24"/>
              </w:rPr>
              <w:t>OFFENSE</w:t>
            </w:r>
          </w:p>
        </w:tc>
        <w:tc>
          <w:tcPr>
            <w:tcW w:w="1530" w:type="dxa"/>
            <w:vMerge/>
            <w:tcBorders>
              <w:top w:val="nil"/>
              <w:left w:val="single" w:sz="8" w:space="0" w:color="auto"/>
              <w:bottom w:val="single" w:sz="8" w:space="0" w:color="000000"/>
              <w:right w:val="single" w:sz="4" w:space="0" w:color="auto"/>
            </w:tcBorders>
            <w:shd w:val="clear" w:color="auto" w:fill="FF5757"/>
            <w:vAlign w:val="center"/>
            <w:hideMark/>
          </w:tcPr>
          <w:p w14:paraId="5E56DD89" w14:textId="77777777" w:rsidR="00C2268C" w:rsidRPr="00FC6D65" w:rsidRDefault="00C2268C" w:rsidP="00FC51CF">
            <w:pPr>
              <w:spacing w:after="0" w:line="360" w:lineRule="auto"/>
              <w:rPr>
                <w:rFonts w:ascii="Minion Pro" w:eastAsia="Times New Roman" w:hAnsi="Minion Pro" w:cs="Open Sans"/>
                <w:sz w:val="24"/>
                <w:szCs w:val="24"/>
              </w:rPr>
            </w:pPr>
          </w:p>
        </w:tc>
        <w:tc>
          <w:tcPr>
            <w:tcW w:w="1440" w:type="dxa"/>
            <w:vMerge/>
            <w:tcBorders>
              <w:top w:val="nil"/>
              <w:left w:val="single" w:sz="4" w:space="0" w:color="auto"/>
              <w:bottom w:val="single" w:sz="8" w:space="0" w:color="000000"/>
              <w:right w:val="single" w:sz="4" w:space="0" w:color="auto"/>
            </w:tcBorders>
            <w:shd w:val="clear" w:color="auto" w:fill="FF5757"/>
            <w:vAlign w:val="center"/>
            <w:hideMark/>
          </w:tcPr>
          <w:p w14:paraId="457DA73D" w14:textId="77777777" w:rsidR="00C2268C" w:rsidRPr="00FC6D65" w:rsidRDefault="00C2268C" w:rsidP="00FC51CF">
            <w:pPr>
              <w:spacing w:after="0" w:line="360" w:lineRule="auto"/>
              <w:rPr>
                <w:rFonts w:ascii="Minion Pro" w:eastAsia="Times New Roman" w:hAnsi="Minion Pro" w:cs="Open Sans"/>
                <w:sz w:val="24"/>
                <w:szCs w:val="24"/>
              </w:rPr>
            </w:pPr>
          </w:p>
        </w:tc>
        <w:tc>
          <w:tcPr>
            <w:tcW w:w="1440" w:type="dxa"/>
            <w:vMerge/>
            <w:tcBorders>
              <w:top w:val="nil"/>
              <w:left w:val="single" w:sz="4" w:space="0" w:color="auto"/>
              <w:bottom w:val="single" w:sz="8" w:space="0" w:color="000000"/>
              <w:right w:val="single" w:sz="4" w:space="0" w:color="auto"/>
            </w:tcBorders>
            <w:shd w:val="clear" w:color="auto" w:fill="FF5757"/>
            <w:vAlign w:val="center"/>
            <w:hideMark/>
          </w:tcPr>
          <w:p w14:paraId="00859A2B" w14:textId="77777777" w:rsidR="00C2268C" w:rsidRPr="00FC6D65" w:rsidRDefault="00C2268C" w:rsidP="00FC51CF">
            <w:pPr>
              <w:spacing w:after="0" w:line="360" w:lineRule="auto"/>
              <w:rPr>
                <w:rFonts w:ascii="Minion Pro" w:eastAsia="Times New Roman" w:hAnsi="Minion Pro" w:cs="Open Sans"/>
                <w:sz w:val="24"/>
                <w:szCs w:val="24"/>
              </w:rPr>
            </w:pPr>
          </w:p>
        </w:tc>
        <w:tc>
          <w:tcPr>
            <w:tcW w:w="1440" w:type="dxa"/>
            <w:vMerge/>
            <w:tcBorders>
              <w:top w:val="nil"/>
              <w:left w:val="single" w:sz="4" w:space="0" w:color="auto"/>
              <w:bottom w:val="single" w:sz="8" w:space="0" w:color="000000"/>
              <w:right w:val="single" w:sz="4" w:space="0" w:color="auto"/>
            </w:tcBorders>
            <w:shd w:val="clear" w:color="auto" w:fill="A6A6A6" w:themeFill="background1" w:themeFillShade="A6"/>
            <w:vAlign w:val="center"/>
            <w:hideMark/>
          </w:tcPr>
          <w:p w14:paraId="20781048" w14:textId="77777777" w:rsidR="00C2268C" w:rsidRPr="00FC6D65" w:rsidRDefault="00C2268C" w:rsidP="00FC51CF">
            <w:pPr>
              <w:spacing w:after="0" w:line="360" w:lineRule="auto"/>
              <w:rPr>
                <w:rFonts w:ascii="Minion Pro" w:eastAsia="Times New Roman" w:hAnsi="Minion Pro" w:cs="Open Sans"/>
                <w:sz w:val="24"/>
                <w:szCs w:val="24"/>
              </w:rPr>
            </w:pPr>
          </w:p>
        </w:tc>
        <w:tc>
          <w:tcPr>
            <w:tcW w:w="1800" w:type="dxa"/>
            <w:vMerge/>
            <w:tcBorders>
              <w:top w:val="nil"/>
              <w:left w:val="single" w:sz="4" w:space="0" w:color="auto"/>
              <w:bottom w:val="single" w:sz="8" w:space="0" w:color="000000"/>
              <w:right w:val="single" w:sz="4" w:space="0" w:color="auto"/>
            </w:tcBorders>
            <w:shd w:val="clear" w:color="auto" w:fill="FF5757"/>
            <w:vAlign w:val="center"/>
            <w:hideMark/>
          </w:tcPr>
          <w:p w14:paraId="39155786" w14:textId="77777777" w:rsidR="00C2268C" w:rsidRPr="00407FE7" w:rsidRDefault="00C2268C" w:rsidP="00FC51CF">
            <w:pPr>
              <w:spacing w:after="0" w:line="360" w:lineRule="auto"/>
              <w:rPr>
                <w:rFonts w:ascii="Minion Pro" w:eastAsia="Times New Roman" w:hAnsi="Minion Pro" w:cs="Open Sans"/>
                <w:color w:val="006100"/>
                <w:sz w:val="24"/>
                <w:szCs w:val="24"/>
              </w:rPr>
            </w:pPr>
          </w:p>
        </w:tc>
        <w:tc>
          <w:tcPr>
            <w:tcW w:w="1170" w:type="dxa"/>
            <w:vMerge/>
            <w:tcBorders>
              <w:top w:val="nil"/>
              <w:left w:val="single" w:sz="4" w:space="0" w:color="auto"/>
              <w:bottom w:val="single" w:sz="8" w:space="0" w:color="000000"/>
              <w:right w:val="single" w:sz="8" w:space="0" w:color="auto"/>
            </w:tcBorders>
            <w:shd w:val="clear" w:color="auto" w:fill="FF5757"/>
            <w:vAlign w:val="center"/>
            <w:hideMark/>
          </w:tcPr>
          <w:p w14:paraId="02CB8BF5" w14:textId="77777777" w:rsidR="00C2268C" w:rsidRPr="00407FE7" w:rsidRDefault="00C2268C" w:rsidP="00FC51CF">
            <w:pPr>
              <w:spacing w:after="0" w:line="360" w:lineRule="auto"/>
              <w:rPr>
                <w:rFonts w:ascii="Minion Pro" w:eastAsia="Times New Roman" w:hAnsi="Minion Pro" w:cs="Open Sans"/>
                <w:color w:val="006100"/>
                <w:sz w:val="24"/>
                <w:szCs w:val="24"/>
              </w:rPr>
            </w:pPr>
          </w:p>
        </w:tc>
      </w:tr>
      <w:tr w:rsidR="00C2268C" w:rsidRPr="00407FE7" w14:paraId="38C0FEDD"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7F54B8CF"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CRIMINAL HOMICIDE</w:t>
            </w:r>
          </w:p>
        </w:tc>
        <w:tc>
          <w:tcPr>
            <w:tcW w:w="1530" w:type="dxa"/>
            <w:tcBorders>
              <w:top w:val="nil"/>
              <w:left w:val="nil"/>
              <w:bottom w:val="single" w:sz="4" w:space="0" w:color="auto"/>
              <w:right w:val="single" w:sz="4" w:space="0" w:color="auto"/>
            </w:tcBorders>
            <w:vAlign w:val="bottom"/>
            <w:hideMark/>
          </w:tcPr>
          <w:p w14:paraId="7042E3D8"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12BBF0B"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64CE04A"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E4541D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61FA949D"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52432E2" w14:textId="3AF836B3" w:rsidR="00C2268C" w:rsidRPr="00407FE7" w:rsidRDefault="00FC51CF"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r w:rsidR="00C2268C" w:rsidRPr="00407FE7">
              <w:rPr>
                <w:rFonts w:ascii="Minion Pro" w:eastAsia="Times New Roman" w:hAnsi="Minion Pro" w:cs="Open Sans"/>
                <w:color w:val="000000"/>
                <w:sz w:val="24"/>
                <w:szCs w:val="24"/>
              </w:rPr>
              <w:t> </w:t>
            </w:r>
          </w:p>
        </w:tc>
      </w:tr>
      <w:tr w:rsidR="00C2268C" w:rsidRPr="00407FE7" w14:paraId="55DA92E6"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5EFE3A4D"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MANSLAUGHTER BY NEG.</w:t>
            </w:r>
          </w:p>
        </w:tc>
        <w:tc>
          <w:tcPr>
            <w:tcW w:w="1530" w:type="dxa"/>
            <w:tcBorders>
              <w:top w:val="nil"/>
              <w:left w:val="nil"/>
              <w:bottom w:val="single" w:sz="4" w:space="0" w:color="auto"/>
              <w:right w:val="single" w:sz="4" w:space="0" w:color="auto"/>
            </w:tcBorders>
            <w:vAlign w:val="bottom"/>
            <w:hideMark/>
          </w:tcPr>
          <w:p w14:paraId="5A0F89E4"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129DB94"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DD977E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AD8FF0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71BBA46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69ED191" w14:textId="5F574EE9"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C51CF">
              <w:rPr>
                <w:rFonts w:ascii="Minion Pro" w:eastAsia="Times New Roman" w:hAnsi="Minion Pro" w:cs="Open Sans"/>
                <w:color w:val="000000"/>
                <w:sz w:val="24"/>
                <w:szCs w:val="24"/>
              </w:rPr>
              <w:t>0</w:t>
            </w:r>
          </w:p>
        </w:tc>
      </w:tr>
      <w:tr w:rsidR="00E142D2" w:rsidRPr="00407FE7" w14:paraId="1706A136"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tcPr>
          <w:p w14:paraId="03FA0792" w14:textId="6486FF0D" w:rsidR="00E142D2" w:rsidRPr="00407FE7" w:rsidRDefault="00E142D2" w:rsidP="00FC51CF">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RAPE</w:t>
            </w:r>
          </w:p>
        </w:tc>
        <w:tc>
          <w:tcPr>
            <w:tcW w:w="1530" w:type="dxa"/>
            <w:tcBorders>
              <w:top w:val="nil"/>
              <w:left w:val="nil"/>
              <w:bottom w:val="single" w:sz="4" w:space="0" w:color="auto"/>
              <w:right w:val="single" w:sz="4" w:space="0" w:color="auto"/>
            </w:tcBorders>
            <w:vAlign w:val="bottom"/>
          </w:tcPr>
          <w:p w14:paraId="2A01127B" w14:textId="29F3952D" w:rsidR="00E142D2"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tcPr>
          <w:p w14:paraId="062EB322" w14:textId="00AEB811" w:rsidR="00E142D2"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440" w:type="dxa"/>
            <w:tcBorders>
              <w:top w:val="nil"/>
              <w:left w:val="nil"/>
              <w:bottom w:val="single" w:sz="4" w:space="0" w:color="auto"/>
              <w:right w:val="single" w:sz="4" w:space="0" w:color="auto"/>
            </w:tcBorders>
            <w:vAlign w:val="bottom"/>
          </w:tcPr>
          <w:p w14:paraId="489AC68A" w14:textId="49D81A0D" w:rsidR="00E142D2"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tcPr>
          <w:p w14:paraId="74BF75E5" w14:textId="026C2F35" w:rsidR="00E142D2"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tcPr>
          <w:p w14:paraId="701AC341" w14:textId="0B5BB1F7" w:rsidR="00E142D2"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tcPr>
          <w:p w14:paraId="4DC19890" w14:textId="57C6FC91" w:rsidR="00E142D2"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r>
      <w:tr w:rsidR="00C2268C" w:rsidRPr="00407FE7" w14:paraId="3D618D30"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3D42589F"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ROBBERY</w:t>
            </w:r>
          </w:p>
        </w:tc>
        <w:tc>
          <w:tcPr>
            <w:tcW w:w="1530" w:type="dxa"/>
            <w:tcBorders>
              <w:top w:val="nil"/>
              <w:left w:val="nil"/>
              <w:bottom w:val="single" w:sz="4" w:space="0" w:color="auto"/>
              <w:right w:val="single" w:sz="4" w:space="0" w:color="auto"/>
            </w:tcBorders>
            <w:vAlign w:val="bottom"/>
            <w:hideMark/>
          </w:tcPr>
          <w:p w14:paraId="354EA82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5959239"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6175511"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8276E8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1BC7121F"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3F0EFF36" w14:textId="337B3156"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C51CF">
              <w:rPr>
                <w:rFonts w:ascii="Minion Pro" w:eastAsia="Times New Roman" w:hAnsi="Minion Pro" w:cs="Open Sans"/>
                <w:color w:val="000000"/>
                <w:sz w:val="24"/>
                <w:szCs w:val="24"/>
              </w:rPr>
              <w:t>0</w:t>
            </w:r>
          </w:p>
        </w:tc>
      </w:tr>
      <w:tr w:rsidR="00C2268C" w:rsidRPr="00407FE7" w14:paraId="6A25C79D"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62724AB8"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AGGRAVATED ASSAULT</w:t>
            </w:r>
          </w:p>
        </w:tc>
        <w:tc>
          <w:tcPr>
            <w:tcW w:w="1530" w:type="dxa"/>
            <w:tcBorders>
              <w:top w:val="nil"/>
              <w:left w:val="nil"/>
              <w:bottom w:val="single" w:sz="4" w:space="0" w:color="auto"/>
              <w:right w:val="single" w:sz="4" w:space="0" w:color="auto"/>
            </w:tcBorders>
            <w:vAlign w:val="bottom"/>
            <w:hideMark/>
          </w:tcPr>
          <w:p w14:paraId="55A95E57"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D952637"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DE7FA6D"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77EF76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2CE5C8B1"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0650F077" w14:textId="1820914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C51CF">
              <w:rPr>
                <w:rFonts w:ascii="Minion Pro" w:eastAsia="Times New Roman" w:hAnsi="Minion Pro" w:cs="Open Sans"/>
                <w:color w:val="000000"/>
                <w:sz w:val="24"/>
                <w:szCs w:val="24"/>
              </w:rPr>
              <w:t>0</w:t>
            </w:r>
          </w:p>
        </w:tc>
      </w:tr>
      <w:tr w:rsidR="00C2268C" w:rsidRPr="00407FE7" w14:paraId="15C04807"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4667CFB1"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ASSAULT</w:t>
            </w:r>
          </w:p>
        </w:tc>
        <w:tc>
          <w:tcPr>
            <w:tcW w:w="1530" w:type="dxa"/>
            <w:tcBorders>
              <w:top w:val="nil"/>
              <w:left w:val="nil"/>
              <w:bottom w:val="single" w:sz="4" w:space="0" w:color="auto"/>
              <w:right w:val="single" w:sz="4" w:space="0" w:color="auto"/>
            </w:tcBorders>
            <w:vAlign w:val="bottom"/>
            <w:hideMark/>
          </w:tcPr>
          <w:p w14:paraId="1797843B" w14:textId="0C230DAA" w:rsidR="00C2268C" w:rsidRPr="00407FE7" w:rsidRDefault="00525C90"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AB8977D"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69857E7"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D70E2F5"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0EBF80A9" w14:textId="3CC368DA" w:rsidR="00C2268C" w:rsidRPr="00407FE7" w:rsidRDefault="00525C90"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3B79AF3" w14:textId="4A5408EE"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525C90">
              <w:rPr>
                <w:rFonts w:ascii="Minion Pro" w:eastAsia="Times New Roman" w:hAnsi="Minion Pro" w:cs="Open Sans"/>
                <w:color w:val="000000"/>
                <w:sz w:val="24"/>
                <w:szCs w:val="24"/>
              </w:rPr>
              <w:t>0</w:t>
            </w:r>
          </w:p>
        </w:tc>
      </w:tr>
      <w:tr w:rsidR="00C2268C" w:rsidRPr="00407FE7" w14:paraId="7ABEA6F8"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0C97EFAA" w14:textId="555957E6"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BURGLARY</w:t>
            </w:r>
          </w:p>
        </w:tc>
        <w:tc>
          <w:tcPr>
            <w:tcW w:w="1530" w:type="dxa"/>
            <w:tcBorders>
              <w:top w:val="nil"/>
              <w:left w:val="nil"/>
              <w:bottom w:val="single" w:sz="4" w:space="0" w:color="auto"/>
              <w:right w:val="single" w:sz="4" w:space="0" w:color="auto"/>
            </w:tcBorders>
            <w:vAlign w:val="bottom"/>
            <w:hideMark/>
          </w:tcPr>
          <w:p w14:paraId="3BD20C4C" w14:textId="26DB21D6" w:rsidR="00C2268C" w:rsidRPr="00407FE7" w:rsidRDefault="00DF5786"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42E9AA7" w14:textId="43BAB8CC" w:rsidR="00C2268C" w:rsidRPr="00407FE7" w:rsidRDefault="00FC51CF"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AEFA06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5E88D6B"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65861617"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40A507D" w14:textId="376D7D91"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22324B">
              <w:rPr>
                <w:rFonts w:ascii="Minion Pro" w:eastAsia="Times New Roman" w:hAnsi="Minion Pro" w:cs="Open Sans"/>
                <w:color w:val="000000"/>
                <w:sz w:val="24"/>
                <w:szCs w:val="24"/>
              </w:rPr>
              <w:t>0</w:t>
            </w:r>
          </w:p>
        </w:tc>
      </w:tr>
      <w:tr w:rsidR="00C2268C" w:rsidRPr="00407FE7" w14:paraId="22725A17"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7F1876F2"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MOTOR VEHICLE THEFT</w:t>
            </w:r>
          </w:p>
        </w:tc>
        <w:tc>
          <w:tcPr>
            <w:tcW w:w="1530" w:type="dxa"/>
            <w:tcBorders>
              <w:top w:val="nil"/>
              <w:left w:val="nil"/>
              <w:bottom w:val="single" w:sz="4" w:space="0" w:color="auto"/>
              <w:right w:val="single" w:sz="4" w:space="0" w:color="auto"/>
            </w:tcBorders>
            <w:vAlign w:val="bottom"/>
            <w:hideMark/>
          </w:tcPr>
          <w:p w14:paraId="68980FAF"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C9E8A7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9329B3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578AE33"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01BF96A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E021F2A" w14:textId="16652DDE"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C51CF">
              <w:rPr>
                <w:rFonts w:ascii="Minion Pro" w:eastAsia="Times New Roman" w:hAnsi="Minion Pro" w:cs="Open Sans"/>
                <w:color w:val="000000"/>
                <w:sz w:val="24"/>
                <w:szCs w:val="24"/>
              </w:rPr>
              <w:t>0</w:t>
            </w:r>
          </w:p>
        </w:tc>
      </w:tr>
      <w:tr w:rsidR="00C2268C" w:rsidRPr="00407FE7" w14:paraId="0F77B738"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17F6E7F2"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SEXUAL ASSAULT</w:t>
            </w:r>
          </w:p>
        </w:tc>
        <w:tc>
          <w:tcPr>
            <w:tcW w:w="1530" w:type="dxa"/>
            <w:tcBorders>
              <w:top w:val="nil"/>
              <w:left w:val="nil"/>
              <w:bottom w:val="single" w:sz="4" w:space="0" w:color="auto"/>
              <w:right w:val="single" w:sz="4" w:space="0" w:color="auto"/>
            </w:tcBorders>
            <w:vAlign w:val="bottom"/>
            <w:hideMark/>
          </w:tcPr>
          <w:p w14:paraId="762CDC3E" w14:textId="3F4C30F3" w:rsidR="00C2268C" w:rsidRPr="00407FE7" w:rsidRDefault="00525C90"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20A329B"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C44365B"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FE616EC"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690A6214" w14:textId="0B892ACA" w:rsidR="00C2268C" w:rsidRPr="00407FE7" w:rsidRDefault="00525C90"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E618D54" w14:textId="02A72319" w:rsidR="00C2268C" w:rsidRPr="00407FE7" w:rsidRDefault="00525C90"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C2268C" w:rsidRPr="00407FE7" w14:paraId="30C2A511"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7EBCA1CD" w14:textId="686A695F"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STATUTORY RAPE</w:t>
            </w:r>
          </w:p>
        </w:tc>
        <w:tc>
          <w:tcPr>
            <w:tcW w:w="1530" w:type="dxa"/>
            <w:tcBorders>
              <w:top w:val="nil"/>
              <w:left w:val="nil"/>
              <w:bottom w:val="single" w:sz="4" w:space="0" w:color="auto"/>
              <w:right w:val="single" w:sz="4" w:space="0" w:color="auto"/>
            </w:tcBorders>
            <w:vAlign w:val="bottom"/>
            <w:hideMark/>
          </w:tcPr>
          <w:p w14:paraId="25983A19"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BF9980A"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14A920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4CFBFB8"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60FAFF1C"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819CC63" w14:textId="5B138D3E"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C51CF">
              <w:rPr>
                <w:rFonts w:ascii="Minion Pro" w:eastAsia="Times New Roman" w:hAnsi="Minion Pro" w:cs="Open Sans"/>
                <w:color w:val="000000"/>
                <w:sz w:val="24"/>
                <w:szCs w:val="24"/>
              </w:rPr>
              <w:t>0</w:t>
            </w:r>
          </w:p>
        </w:tc>
      </w:tr>
      <w:tr w:rsidR="00C2268C" w:rsidRPr="00407FE7" w14:paraId="141D4BE9"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3643525F"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INCEST</w:t>
            </w:r>
          </w:p>
        </w:tc>
        <w:tc>
          <w:tcPr>
            <w:tcW w:w="1530" w:type="dxa"/>
            <w:tcBorders>
              <w:top w:val="nil"/>
              <w:left w:val="nil"/>
              <w:bottom w:val="single" w:sz="4" w:space="0" w:color="auto"/>
              <w:right w:val="single" w:sz="4" w:space="0" w:color="auto"/>
            </w:tcBorders>
            <w:vAlign w:val="bottom"/>
            <w:hideMark/>
          </w:tcPr>
          <w:p w14:paraId="4FBBCE24"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2E02DCA"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D49A21C"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CDCCC3D"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2D93FF4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1B411D8" w14:textId="4D6FB01D"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C51CF">
              <w:rPr>
                <w:rFonts w:ascii="Minion Pro" w:eastAsia="Times New Roman" w:hAnsi="Minion Pro" w:cs="Open Sans"/>
                <w:color w:val="000000"/>
                <w:sz w:val="24"/>
                <w:szCs w:val="24"/>
              </w:rPr>
              <w:t>0</w:t>
            </w:r>
          </w:p>
        </w:tc>
      </w:tr>
      <w:tr w:rsidR="00C2268C" w:rsidRPr="00407FE7" w14:paraId="6F15AD03"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42F5E536" w14:textId="429D697A"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FONDLING</w:t>
            </w:r>
          </w:p>
        </w:tc>
        <w:tc>
          <w:tcPr>
            <w:tcW w:w="1530" w:type="dxa"/>
            <w:tcBorders>
              <w:top w:val="nil"/>
              <w:left w:val="nil"/>
              <w:bottom w:val="single" w:sz="4" w:space="0" w:color="auto"/>
              <w:right w:val="single" w:sz="4" w:space="0" w:color="auto"/>
            </w:tcBorders>
            <w:vAlign w:val="bottom"/>
            <w:hideMark/>
          </w:tcPr>
          <w:p w14:paraId="6E6731F7" w14:textId="0CE8E5E4" w:rsidR="00C2268C" w:rsidRPr="00407FE7" w:rsidRDefault="00DF5786"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7F4B969" w14:textId="7A6A922E" w:rsidR="00C2268C"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2</w:t>
            </w:r>
          </w:p>
        </w:tc>
        <w:tc>
          <w:tcPr>
            <w:tcW w:w="1440" w:type="dxa"/>
            <w:tcBorders>
              <w:top w:val="nil"/>
              <w:left w:val="nil"/>
              <w:bottom w:val="single" w:sz="4" w:space="0" w:color="auto"/>
              <w:right w:val="single" w:sz="4" w:space="0" w:color="auto"/>
            </w:tcBorders>
            <w:vAlign w:val="bottom"/>
            <w:hideMark/>
          </w:tcPr>
          <w:p w14:paraId="52799B2E"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E4309BB"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0CD9127E" w14:textId="73203199" w:rsidR="00C2268C" w:rsidRPr="00407FE7" w:rsidRDefault="00DF5786"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7EA73127" w14:textId="1E98BA1B" w:rsidR="00C2268C"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2</w:t>
            </w:r>
          </w:p>
        </w:tc>
      </w:tr>
      <w:tr w:rsidR="00C2268C" w:rsidRPr="00407FE7" w14:paraId="0BAB50D6"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2D9B3212" w14:textId="5C41EE93"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ARSON</w:t>
            </w:r>
          </w:p>
        </w:tc>
        <w:tc>
          <w:tcPr>
            <w:tcW w:w="1530" w:type="dxa"/>
            <w:tcBorders>
              <w:top w:val="nil"/>
              <w:left w:val="nil"/>
              <w:bottom w:val="single" w:sz="4" w:space="0" w:color="auto"/>
              <w:right w:val="single" w:sz="4" w:space="0" w:color="auto"/>
            </w:tcBorders>
            <w:vAlign w:val="bottom"/>
            <w:hideMark/>
          </w:tcPr>
          <w:p w14:paraId="35DC984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AC9ECE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F9213FC"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215A21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12F6E86D"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53F6250" w14:textId="50C41603"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C51CF">
              <w:rPr>
                <w:rFonts w:ascii="Minion Pro" w:eastAsia="Times New Roman" w:hAnsi="Minion Pro" w:cs="Open Sans"/>
                <w:color w:val="000000"/>
                <w:sz w:val="24"/>
                <w:szCs w:val="24"/>
              </w:rPr>
              <w:t>0</w:t>
            </w:r>
          </w:p>
        </w:tc>
      </w:tr>
      <w:tr w:rsidR="00C2268C" w:rsidRPr="00407FE7" w14:paraId="6A215C19"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4648D6F1"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VAWA OFFENSES</w:t>
            </w:r>
          </w:p>
        </w:tc>
        <w:tc>
          <w:tcPr>
            <w:tcW w:w="1530" w:type="dxa"/>
            <w:tcBorders>
              <w:top w:val="nil"/>
              <w:left w:val="nil"/>
              <w:bottom w:val="single" w:sz="4" w:space="0" w:color="auto"/>
              <w:right w:val="single" w:sz="4" w:space="0" w:color="auto"/>
            </w:tcBorders>
            <w:shd w:val="clear" w:color="auto" w:fill="FF5757"/>
            <w:noWrap/>
            <w:vAlign w:val="bottom"/>
            <w:hideMark/>
          </w:tcPr>
          <w:p w14:paraId="736AB40A"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5F89D154"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45305A5C"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6B0742E7"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109E7CB3"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2B229E58"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C2268C" w:rsidRPr="00407FE7" w14:paraId="00BF13CA"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1CD72BE3"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DOMESTIC VIOLENCE</w:t>
            </w:r>
          </w:p>
        </w:tc>
        <w:tc>
          <w:tcPr>
            <w:tcW w:w="1530" w:type="dxa"/>
            <w:tcBorders>
              <w:top w:val="nil"/>
              <w:left w:val="nil"/>
              <w:bottom w:val="single" w:sz="4" w:space="0" w:color="auto"/>
              <w:right w:val="single" w:sz="4" w:space="0" w:color="auto"/>
            </w:tcBorders>
            <w:vAlign w:val="bottom"/>
            <w:hideMark/>
          </w:tcPr>
          <w:p w14:paraId="05BB6029"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064BD52" w14:textId="6F20E6EC" w:rsidR="00C2268C"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3BF9DA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90FBF3F"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4C28C939"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3BC7AC7" w14:textId="4C4A7DEB"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E142D2">
              <w:rPr>
                <w:rFonts w:ascii="Minion Pro" w:eastAsia="Times New Roman" w:hAnsi="Minion Pro" w:cs="Open Sans"/>
                <w:color w:val="000000"/>
                <w:sz w:val="24"/>
                <w:szCs w:val="24"/>
              </w:rPr>
              <w:t>0</w:t>
            </w:r>
          </w:p>
        </w:tc>
      </w:tr>
      <w:tr w:rsidR="00C2268C" w:rsidRPr="00407FE7" w14:paraId="4A64B037"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3D66EAA6"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DATING VIOLENCE</w:t>
            </w:r>
          </w:p>
        </w:tc>
        <w:tc>
          <w:tcPr>
            <w:tcW w:w="1530" w:type="dxa"/>
            <w:tcBorders>
              <w:top w:val="nil"/>
              <w:left w:val="nil"/>
              <w:bottom w:val="single" w:sz="4" w:space="0" w:color="auto"/>
              <w:right w:val="single" w:sz="4" w:space="0" w:color="auto"/>
            </w:tcBorders>
            <w:vAlign w:val="bottom"/>
            <w:hideMark/>
          </w:tcPr>
          <w:p w14:paraId="3044B9F9"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79F5854" w14:textId="48517EB5" w:rsidR="00C2268C"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70C645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17103B7"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77A85539"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0FDA726E" w14:textId="5D0E0B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E142D2">
              <w:rPr>
                <w:rFonts w:ascii="Minion Pro" w:eastAsia="Times New Roman" w:hAnsi="Minion Pro" w:cs="Open Sans"/>
                <w:color w:val="000000"/>
                <w:sz w:val="24"/>
                <w:szCs w:val="24"/>
              </w:rPr>
              <w:t>0</w:t>
            </w:r>
          </w:p>
        </w:tc>
      </w:tr>
      <w:tr w:rsidR="00C2268C" w:rsidRPr="00407FE7" w14:paraId="6F06A666"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13C9080C"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STALKING</w:t>
            </w:r>
          </w:p>
        </w:tc>
        <w:tc>
          <w:tcPr>
            <w:tcW w:w="1530" w:type="dxa"/>
            <w:tcBorders>
              <w:top w:val="nil"/>
              <w:left w:val="nil"/>
              <w:bottom w:val="single" w:sz="4" w:space="0" w:color="auto"/>
              <w:right w:val="single" w:sz="4" w:space="0" w:color="auto"/>
            </w:tcBorders>
            <w:vAlign w:val="bottom"/>
            <w:hideMark/>
          </w:tcPr>
          <w:p w14:paraId="22467493" w14:textId="53A8A96A" w:rsidR="00C2268C" w:rsidRPr="00407FE7" w:rsidRDefault="00DF5786"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3F2F86F" w14:textId="59497AAC" w:rsidR="00C2268C" w:rsidRPr="00407FE7" w:rsidRDefault="00525C90"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440" w:type="dxa"/>
            <w:tcBorders>
              <w:top w:val="nil"/>
              <w:left w:val="nil"/>
              <w:bottom w:val="single" w:sz="4" w:space="0" w:color="auto"/>
              <w:right w:val="single" w:sz="4" w:space="0" w:color="auto"/>
            </w:tcBorders>
            <w:vAlign w:val="bottom"/>
            <w:hideMark/>
          </w:tcPr>
          <w:p w14:paraId="1B31635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0BBB54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4C253323"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A27AC37" w14:textId="68C87D55"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525C90">
              <w:rPr>
                <w:rFonts w:ascii="Minion Pro" w:eastAsia="Times New Roman" w:hAnsi="Minion Pro" w:cs="Open Sans"/>
                <w:color w:val="000000"/>
                <w:sz w:val="24"/>
                <w:szCs w:val="24"/>
              </w:rPr>
              <w:t>1</w:t>
            </w:r>
          </w:p>
        </w:tc>
      </w:tr>
      <w:tr w:rsidR="00C2268C" w:rsidRPr="00407FE7" w14:paraId="78774C91"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6D2A90E3"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lastRenderedPageBreak/>
              <w:t>ARREST</w:t>
            </w:r>
          </w:p>
        </w:tc>
        <w:tc>
          <w:tcPr>
            <w:tcW w:w="1530" w:type="dxa"/>
            <w:tcBorders>
              <w:top w:val="nil"/>
              <w:left w:val="nil"/>
              <w:bottom w:val="single" w:sz="4" w:space="0" w:color="auto"/>
              <w:right w:val="single" w:sz="4" w:space="0" w:color="auto"/>
            </w:tcBorders>
            <w:shd w:val="clear" w:color="auto" w:fill="FF5757"/>
            <w:noWrap/>
            <w:vAlign w:val="bottom"/>
            <w:hideMark/>
          </w:tcPr>
          <w:p w14:paraId="15053BCB"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04D3A0CF"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45CCD24E"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5DACE183"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4C543D00"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56B4FDBE"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C2268C" w:rsidRPr="00407FE7" w14:paraId="125FCF7C"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13C1621F"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WEAPONS</w:t>
            </w:r>
          </w:p>
        </w:tc>
        <w:tc>
          <w:tcPr>
            <w:tcW w:w="1530" w:type="dxa"/>
            <w:tcBorders>
              <w:top w:val="nil"/>
              <w:left w:val="nil"/>
              <w:bottom w:val="single" w:sz="4" w:space="0" w:color="auto"/>
              <w:right w:val="single" w:sz="4" w:space="0" w:color="auto"/>
            </w:tcBorders>
            <w:vAlign w:val="bottom"/>
            <w:hideMark/>
          </w:tcPr>
          <w:p w14:paraId="7CDDF415"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9E9CC0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9441E4D"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54B44F1"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43A0AAA4"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05BF2E4C" w14:textId="60AEF406"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C51CF">
              <w:rPr>
                <w:rFonts w:ascii="Minion Pro" w:eastAsia="Times New Roman" w:hAnsi="Minion Pro" w:cs="Open Sans"/>
                <w:color w:val="000000"/>
                <w:sz w:val="24"/>
                <w:szCs w:val="24"/>
              </w:rPr>
              <w:t>0</w:t>
            </w:r>
          </w:p>
        </w:tc>
      </w:tr>
      <w:tr w:rsidR="00C2268C" w:rsidRPr="00407FE7" w14:paraId="49B8C03F"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00A79288"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DRUGS</w:t>
            </w:r>
          </w:p>
        </w:tc>
        <w:tc>
          <w:tcPr>
            <w:tcW w:w="1530" w:type="dxa"/>
            <w:tcBorders>
              <w:top w:val="nil"/>
              <w:left w:val="nil"/>
              <w:bottom w:val="single" w:sz="4" w:space="0" w:color="auto"/>
              <w:right w:val="single" w:sz="4" w:space="0" w:color="auto"/>
            </w:tcBorders>
            <w:vAlign w:val="bottom"/>
            <w:hideMark/>
          </w:tcPr>
          <w:p w14:paraId="37AD0DA6" w14:textId="26B8426B" w:rsidR="00C2268C" w:rsidRPr="00407FE7" w:rsidRDefault="0093529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4F1738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DE98EEE"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41D2397"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2CEB3D9C"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7A756C6" w14:textId="5E7F7684" w:rsidR="00C2268C" w:rsidRPr="00407FE7" w:rsidRDefault="0093529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C2268C" w:rsidRPr="00407FE7" w14:paraId="21DAEAD3"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4FB41451"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xml:space="preserve">LIQUOR LAW </w:t>
            </w:r>
          </w:p>
        </w:tc>
        <w:tc>
          <w:tcPr>
            <w:tcW w:w="1530" w:type="dxa"/>
            <w:tcBorders>
              <w:top w:val="nil"/>
              <w:left w:val="nil"/>
              <w:bottom w:val="single" w:sz="4" w:space="0" w:color="auto"/>
              <w:right w:val="single" w:sz="4" w:space="0" w:color="auto"/>
            </w:tcBorders>
            <w:vAlign w:val="bottom"/>
            <w:hideMark/>
          </w:tcPr>
          <w:p w14:paraId="4A7C42B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C173CEC"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288DB3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74D95C9"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1677EF3A"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221482F" w14:textId="69B2E65A"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C51CF">
              <w:rPr>
                <w:rFonts w:ascii="Minion Pro" w:eastAsia="Times New Roman" w:hAnsi="Minion Pro" w:cs="Open Sans"/>
                <w:color w:val="000000"/>
                <w:sz w:val="24"/>
                <w:szCs w:val="24"/>
              </w:rPr>
              <w:t>0</w:t>
            </w:r>
          </w:p>
        </w:tc>
      </w:tr>
      <w:tr w:rsidR="00C2268C" w:rsidRPr="00407FE7" w14:paraId="11F0E594"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666F5985"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JUDICIAL REFERRALS</w:t>
            </w:r>
          </w:p>
        </w:tc>
        <w:tc>
          <w:tcPr>
            <w:tcW w:w="1530" w:type="dxa"/>
            <w:tcBorders>
              <w:top w:val="nil"/>
              <w:left w:val="nil"/>
              <w:bottom w:val="single" w:sz="4" w:space="0" w:color="auto"/>
              <w:right w:val="single" w:sz="4" w:space="0" w:color="auto"/>
            </w:tcBorders>
            <w:shd w:val="clear" w:color="auto" w:fill="FF5757"/>
            <w:noWrap/>
            <w:vAlign w:val="bottom"/>
            <w:hideMark/>
          </w:tcPr>
          <w:p w14:paraId="58CA3E59"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61C6BFE9"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20BD36D9"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15EDD736"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6065E4D1"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40081A97"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C2268C" w:rsidRPr="00407FE7" w14:paraId="524F60F2"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61A4269F"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WEAPONS</w:t>
            </w:r>
          </w:p>
        </w:tc>
        <w:tc>
          <w:tcPr>
            <w:tcW w:w="1530" w:type="dxa"/>
            <w:tcBorders>
              <w:top w:val="nil"/>
              <w:left w:val="nil"/>
              <w:bottom w:val="single" w:sz="4" w:space="0" w:color="auto"/>
              <w:right w:val="single" w:sz="4" w:space="0" w:color="auto"/>
            </w:tcBorders>
            <w:vAlign w:val="bottom"/>
            <w:hideMark/>
          </w:tcPr>
          <w:p w14:paraId="716A8304" w14:textId="2BB33C81" w:rsidR="00C2268C"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440" w:type="dxa"/>
            <w:tcBorders>
              <w:top w:val="nil"/>
              <w:left w:val="nil"/>
              <w:bottom w:val="single" w:sz="4" w:space="0" w:color="auto"/>
              <w:right w:val="single" w:sz="4" w:space="0" w:color="auto"/>
            </w:tcBorders>
            <w:vAlign w:val="bottom"/>
            <w:hideMark/>
          </w:tcPr>
          <w:p w14:paraId="1E3127D1" w14:textId="28546331" w:rsidR="00C2268C"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440" w:type="dxa"/>
            <w:tcBorders>
              <w:top w:val="nil"/>
              <w:left w:val="nil"/>
              <w:bottom w:val="single" w:sz="4" w:space="0" w:color="auto"/>
              <w:right w:val="single" w:sz="4" w:space="0" w:color="auto"/>
            </w:tcBorders>
            <w:vAlign w:val="bottom"/>
            <w:hideMark/>
          </w:tcPr>
          <w:p w14:paraId="5ED13E09" w14:textId="6F5A3016" w:rsidR="00C2268C" w:rsidRPr="00407FE7" w:rsidRDefault="00E142D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C45D98E"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3EB7E0D9"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F39AA84" w14:textId="597E3F32"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E142D2">
              <w:rPr>
                <w:rFonts w:ascii="Minion Pro" w:eastAsia="Times New Roman" w:hAnsi="Minion Pro" w:cs="Open Sans"/>
                <w:color w:val="000000"/>
                <w:sz w:val="24"/>
                <w:szCs w:val="24"/>
              </w:rPr>
              <w:t>2</w:t>
            </w:r>
          </w:p>
        </w:tc>
      </w:tr>
      <w:tr w:rsidR="00C2268C" w:rsidRPr="00407FE7" w14:paraId="56F792A5"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4A46F955"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DRUGS</w:t>
            </w:r>
          </w:p>
        </w:tc>
        <w:tc>
          <w:tcPr>
            <w:tcW w:w="1530" w:type="dxa"/>
            <w:tcBorders>
              <w:top w:val="nil"/>
              <w:left w:val="nil"/>
              <w:bottom w:val="single" w:sz="4" w:space="0" w:color="auto"/>
              <w:right w:val="single" w:sz="4" w:space="0" w:color="auto"/>
            </w:tcBorders>
            <w:vAlign w:val="bottom"/>
            <w:hideMark/>
          </w:tcPr>
          <w:p w14:paraId="1FD80E6B" w14:textId="13A1F3A2" w:rsidR="00C2268C" w:rsidRPr="00407FE7" w:rsidRDefault="0093529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EADDEDC"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F4B7C68"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DF07D7D"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0E0B3134"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E6B570E" w14:textId="3D527841"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935292">
              <w:rPr>
                <w:rFonts w:ascii="Minion Pro" w:eastAsia="Times New Roman" w:hAnsi="Minion Pro" w:cs="Open Sans"/>
                <w:color w:val="000000"/>
                <w:sz w:val="24"/>
                <w:szCs w:val="24"/>
              </w:rPr>
              <w:t>0</w:t>
            </w:r>
          </w:p>
        </w:tc>
      </w:tr>
      <w:tr w:rsidR="00C2268C" w:rsidRPr="00407FE7" w14:paraId="08BC8BBE"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72C1A69F"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xml:space="preserve">LIQUOR LAW </w:t>
            </w:r>
          </w:p>
        </w:tc>
        <w:tc>
          <w:tcPr>
            <w:tcW w:w="1530" w:type="dxa"/>
            <w:tcBorders>
              <w:top w:val="nil"/>
              <w:left w:val="nil"/>
              <w:bottom w:val="single" w:sz="4" w:space="0" w:color="auto"/>
              <w:right w:val="single" w:sz="4" w:space="0" w:color="auto"/>
            </w:tcBorders>
            <w:vAlign w:val="bottom"/>
            <w:hideMark/>
          </w:tcPr>
          <w:p w14:paraId="0A22041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602E601"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83E886F"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204DC8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2F8CBE1F"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5668301" w14:textId="6CFFEA2F" w:rsidR="00C2268C" w:rsidRPr="00407FE7" w:rsidRDefault="00C2268C" w:rsidP="00A55BC5">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A55BC5">
              <w:rPr>
                <w:rFonts w:ascii="Minion Pro" w:eastAsia="Times New Roman" w:hAnsi="Minion Pro" w:cs="Open Sans"/>
                <w:color w:val="000000"/>
                <w:sz w:val="24"/>
                <w:szCs w:val="24"/>
              </w:rPr>
              <w:t>0</w:t>
            </w:r>
          </w:p>
        </w:tc>
      </w:tr>
      <w:tr w:rsidR="00C2268C" w:rsidRPr="00407FE7" w14:paraId="60610577"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4449AB59"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HATE CRIMES</w:t>
            </w:r>
          </w:p>
        </w:tc>
        <w:tc>
          <w:tcPr>
            <w:tcW w:w="1530" w:type="dxa"/>
            <w:tcBorders>
              <w:top w:val="nil"/>
              <w:left w:val="nil"/>
              <w:bottom w:val="single" w:sz="4" w:space="0" w:color="auto"/>
              <w:right w:val="single" w:sz="4" w:space="0" w:color="auto"/>
            </w:tcBorders>
            <w:shd w:val="clear" w:color="auto" w:fill="FF5757"/>
            <w:noWrap/>
            <w:vAlign w:val="bottom"/>
            <w:hideMark/>
          </w:tcPr>
          <w:p w14:paraId="593F5F6E"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6F3CE097"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0D80F4B3"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2738239D"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2FBAF46F"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32401B38" w14:textId="77777777" w:rsidR="00C2268C" w:rsidRPr="00407FE7" w:rsidRDefault="00C2268C" w:rsidP="00FC51CF">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C2268C" w:rsidRPr="00407FE7" w14:paraId="672A41CE"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051B8312"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CRIMINAL HOMICIDE</w:t>
            </w:r>
          </w:p>
        </w:tc>
        <w:tc>
          <w:tcPr>
            <w:tcW w:w="1530" w:type="dxa"/>
            <w:tcBorders>
              <w:top w:val="nil"/>
              <w:left w:val="nil"/>
              <w:bottom w:val="single" w:sz="4" w:space="0" w:color="auto"/>
              <w:right w:val="single" w:sz="4" w:space="0" w:color="auto"/>
            </w:tcBorders>
            <w:vAlign w:val="bottom"/>
            <w:hideMark/>
          </w:tcPr>
          <w:p w14:paraId="0B7FFF0B"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867F0A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687541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0B0C228"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381531ED"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029302F" w14:textId="30C7F839" w:rsidR="00C2268C" w:rsidRPr="00407FE7" w:rsidRDefault="00C2268C" w:rsidP="00A55BC5">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A55BC5">
              <w:rPr>
                <w:rFonts w:ascii="Minion Pro" w:eastAsia="Times New Roman" w:hAnsi="Minion Pro" w:cs="Open Sans"/>
                <w:color w:val="000000"/>
                <w:sz w:val="24"/>
                <w:szCs w:val="24"/>
              </w:rPr>
              <w:t>0</w:t>
            </w:r>
          </w:p>
        </w:tc>
      </w:tr>
      <w:tr w:rsidR="00C2268C" w:rsidRPr="00407FE7" w14:paraId="1E2674E3"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5B2B67A8"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ROBBERY</w:t>
            </w:r>
          </w:p>
        </w:tc>
        <w:tc>
          <w:tcPr>
            <w:tcW w:w="1530" w:type="dxa"/>
            <w:tcBorders>
              <w:top w:val="nil"/>
              <w:left w:val="nil"/>
              <w:bottom w:val="single" w:sz="4" w:space="0" w:color="auto"/>
              <w:right w:val="single" w:sz="4" w:space="0" w:color="auto"/>
            </w:tcBorders>
            <w:vAlign w:val="bottom"/>
            <w:hideMark/>
          </w:tcPr>
          <w:p w14:paraId="2B34807C"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831D078"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A1740A5"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917C47E"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1FDA0BB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0B001B5D" w14:textId="028A72F6" w:rsidR="00C2268C" w:rsidRPr="00407FE7" w:rsidRDefault="00C2268C" w:rsidP="00A55BC5">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A55BC5">
              <w:rPr>
                <w:rFonts w:ascii="Minion Pro" w:eastAsia="Times New Roman" w:hAnsi="Minion Pro" w:cs="Open Sans"/>
                <w:color w:val="000000"/>
                <w:sz w:val="24"/>
                <w:szCs w:val="24"/>
              </w:rPr>
              <w:t>0</w:t>
            </w:r>
          </w:p>
        </w:tc>
      </w:tr>
      <w:tr w:rsidR="00C2268C" w:rsidRPr="00407FE7" w14:paraId="7F9F938E"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445EE17C"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AGGRAVATED ASSAULT</w:t>
            </w:r>
          </w:p>
        </w:tc>
        <w:tc>
          <w:tcPr>
            <w:tcW w:w="1530" w:type="dxa"/>
            <w:tcBorders>
              <w:top w:val="nil"/>
              <w:left w:val="nil"/>
              <w:bottom w:val="single" w:sz="4" w:space="0" w:color="auto"/>
              <w:right w:val="single" w:sz="4" w:space="0" w:color="auto"/>
            </w:tcBorders>
            <w:vAlign w:val="bottom"/>
            <w:hideMark/>
          </w:tcPr>
          <w:p w14:paraId="06FD34A8"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AD9C60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F8DFE5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56216C3"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6F0FE631"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FFEDE36" w14:textId="1468E917" w:rsidR="00C2268C" w:rsidRPr="00407FE7" w:rsidRDefault="00C2268C" w:rsidP="00A55BC5">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A55BC5">
              <w:rPr>
                <w:rFonts w:ascii="Minion Pro" w:eastAsia="Times New Roman" w:hAnsi="Minion Pro" w:cs="Open Sans"/>
                <w:color w:val="000000"/>
                <w:sz w:val="24"/>
                <w:szCs w:val="24"/>
              </w:rPr>
              <w:t>0</w:t>
            </w:r>
          </w:p>
        </w:tc>
      </w:tr>
      <w:tr w:rsidR="00C2268C" w:rsidRPr="00407FE7" w14:paraId="2F2B8FD4"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27ECBBE7"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ASSAULT</w:t>
            </w:r>
          </w:p>
        </w:tc>
        <w:tc>
          <w:tcPr>
            <w:tcW w:w="1530" w:type="dxa"/>
            <w:tcBorders>
              <w:top w:val="nil"/>
              <w:left w:val="nil"/>
              <w:bottom w:val="single" w:sz="4" w:space="0" w:color="auto"/>
              <w:right w:val="single" w:sz="4" w:space="0" w:color="auto"/>
            </w:tcBorders>
            <w:vAlign w:val="bottom"/>
            <w:hideMark/>
          </w:tcPr>
          <w:p w14:paraId="3FF15693"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8930E1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C901CD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FAE2198"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464B8961"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AE21AD0" w14:textId="17C2C0CC" w:rsidR="00C2268C" w:rsidRPr="00407FE7" w:rsidRDefault="00C2268C" w:rsidP="00A55BC5">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A55BC5">
              <w:rPr>
                <w:rFonts w:ascii="Minion Pro" w:eastAsia="Times New Roman" w:hAnsi="Minion Pro" w:cs="Open Sans"/>
                <w:color w:val="000000"/>
                <w:sz w:val="24"/>
                <w:szCs w:val="24"/>
              </w:rPr>
              <w:t>0</w:t>
            </w:r>
          </w:p>
        </w:tc>
      </w:tr>
      <w:tr w:rsidR="00C2268C" w:rsidRPr="00407FE7" w14:paraId="547FF4E7"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353991EE"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BURGLARY</w:t>
            </w:r>
          </w:p>
        </w:tc>
        <w:tc>
          <w:tcPr>
            <w:tcW w:w="1530" w:type="dxa"/>
            <w:tcBorders>
              <w:top w:val="nil"/>
              <w:left w:val="nil"/>
              <w:bottom w:val="single" w:sz="4" w:space="0" w:color="auto"/>
              <w:right w:val="single" w:sz="4" w:space="0" w:color="auto"/>
            </w:tcBorders>
            <w:vAlign w:val="bottom"/>
            <w:hideMark/>
          </w:tcPr>
          <w:p w14:paraId="7CA03019" w14:textId="041503A6" w:rsidR="00C2268C" w:rsidRPr="00407FE7" w:rsidRDefault="00A55BC5"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8622AB7"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90D7D3B"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58A1699"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4D91E77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71689744" w14:textId="7ED4DD76" w:rsidR="00C2268C" w:rsidRPr="00407FE7" w:rsidRDefault="00A55BC5" w:rsidP="00A55BC5">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C2268C" w:rsidRPr="00407FE7" w14:paraId="20DE6D79"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4BE31CA8"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SEXUAL ASSAULT</w:t>
            </w:r>
          </w:p>
        </w:tc>
        <w:tc>
          <w:tcPr>
            <w:tcW w:w="1530" w:type="dxa"/>
            <w:tcBorders>
              <w:top w:val="nil"/>
              <w:left w:val="nil"/>
              <w:bottom w:val="single" w:sz="4" w:space="0" w:color="auto"/>
              <w:right w:val="single" w:sz="4" w:space="0" w:color="auto"/>
            </w:tcBorders>
            <w:vAlign w:val="bottom"/>
            <w:hideMark/>
          </w:tcPr>
          <w:p w14:paraId="62CF3198"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1AE88E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FC618D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DB31E8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6BA6427B"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451600B" w14:textId="45148EA0" w:rsidR="00C2268C" w:rsidRPr="00407FE7" w:rsidRDefault="00C2268C" w:rsidP="00A55BC5">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A55BC5">
              <w:rPr>
                <w:rFonts w:ascii="Minion Pro" w:eastAsia="Times New Roman" w:hAnsi="Minion Pro" w:cs="Open Sans"/>
                <w:color w:val="000000"/>
                <w:sz w:val="24"/>
                <w:szCs w:val="24"/>
              </w:rPr>
              <w:t>0</w:t>
            </w:r>
          </w:p>
        </w:tc>
      </w:tr>
      <w:tr w:rsidR="00C2268C" w:rsidRPr="00407FE7" w14:paraId="4832F937"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101A8EE1"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STATUTORY RAPE</w:t>
            </w:r>
          </w:p>
        </w:tc>
        <w:tc>
          <w:tcPr>
            <w:tcW w:w="1530" w:type="dxa"/>
            <w:tcBorders>
              <w:top w:val="nil"/>
              <w:left w:val="nil"/>
              <w:bottom w:val="single" w:sz="4" w:space="0" w:color="auto"/>
              <w:right w:val="single" w:sz="4" w:space="0" w:color="auto"/>
            </w:tcBorders>
            <w:vAlign w:val="bottom"/>
            <w:hideMark/>
          </w:tcPr>
          <w:p w14:paraId="65E811FF"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3074FB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A88C392"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BC36719"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6256E041"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39E603F7" w14:textId="40B0779A" w:rsidR="00C2268C" w:rsidRPr="00407FE7" w:rsidRDefault="00C2268C" w:rsidP="00A55BC5">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A55BC5">
              <w:rPr>
                <w:rFonts w:ascii="Minion Pro" w:eastAsia="Times New Roman" w:hAnsi="Minion Pro" w:cs="Open Sans"/>
                <w:color w:val="000000"/>
                <w:sz w:val="24"/>
                <w:szCs w:val="24"/>
              </w:rPr>
              <w:t>0</w:t>
            </w:r>
          </w:p>
        </w:tc>
      </w:tr>
      <w:tr w:rsidR="00C2268C" w:rsidRPr="00407FE7" w14:paraId="6FB64B94" w14:textId="77777777" w:rsidTr="00FC51CF">
        <w:trPr>
          <w:gridAfter w:val="1"/>
          <w:wAfter w:w="8" w:type="dxa"/>
          <w:trHeight w:val="300"/>
        </w:trPr>
        <w:tc>
          <w:tcPr>
            <w:tcW w:w="2250" w:type="dxa"/>
            <w:tcBorders>
              <w:top w:val="nil"/>
              <w:left w:val="single" w:sz="8" w:space="0" w:color="auto"/>
              <w:bottom w:val="single" w:sz="4" w:space="0" w:color="auto"/>
              <w:right w:val="single" w:sz="8" w:space="0" w:color="auto"/>
            </w:tcBorders>
            <w:noWrap/>
            <w:vAlign w:val="bottom"/>
            <w:hideMark/>
          </w:tcPr>
          <w:p w14:paraId="668F8EB1" w14:textId="26EB62E9"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FONDLING</w:t>
            </w:r>
          </w:p>
        </w:tc>
        <w:tc>
          <w:tcPr>
            <w:tcW w:w="1530" w:type="dxa"/>
            <w:tcBorders>
              <w:top w:val="nil"/>
              <w:left w:val="nil"/>
              <w:bottom w:val="single" w:sz="4" w:space="0" w:color="auto"/>
              <w:right w:val="single" w:sz="4" w:space="0" w:color="auto"/>
            </w:tcBorders>
            <w:vAlign w:val="bottom"/>
            <w:hideMark/>
          </w:tcPr>
          <w:p w14:paraId="2C6202BB"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70F7F0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888E0C6"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623CC5D"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56641414"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8632CB0" w14:textId="4CE922DD" w:rsidR="00C2268C" w:rsidRPr="00407FE7" w:rsidRDefault="00C2268C" w:rsidP="00A55BC5">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A55BC5">
              <w:rPr>
                <w:rFonts w:ascii="Minion Pro" w:eastAsia="Times New Roman" w:hAnsi="Minion Pro" w:cs="Open Sans"/>
                <w:color w:val="000000"/>
                <w:sz w:val="24"/>
                <w:szCs w:val="24"/>
              </w:rPr>
              <w:t>0</w:t>
            </w:r>
          </w:p>
        </w:tc>
      </w:tr>
      <w:tr w:rsidR="00C2268C" w:rsidRPr="00407FE7" w14:paraId="64E255C5" w14:textId="77777777" w:rsidTr="00A55BC5">
        <w:trPr>
          <w:gridAfter w:val="1"/>
          <w:wAfter w:w="8" w:type="dxa"/>
          <w:trHeight w:val="315"/>
        </w:trPr>
        <w:tc>
          <w:tcPr>
            <w:tcW w:w="2250" w:type="dxa"/>
            <w:tcBorders>
              <w:top w:val="nil"/>
              <w:left w:val="single" w:sz="8" w:space="0" w:color="auto"/>
              <w:bottom w:val="nil"/>
              <w:right w:val="single" w:sz="8" w:space="0" w:color="auto"/>
            </w:tcBorders>
            <w:noWrap/>
            <w:vAlign w:val="bottom"/>
            <w:hideMark/>
          </w:tcPr>
          <w:p w14:paraId="3F7E5F55" w14:textId="77777777" w:rsidR="00C2268C" w:rsidRPr="00407FE7" w:rsidRDefault="00C2268C" w:rsidP="00FC51CF">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ARSON</w:t>
            </w:r>
          </w:p>
        </w:tc>
        <w:tc>
          <w:tcPr>
            <w:tcW w:w="1530" w:type="dxa"/>
            <w:tcBorders>
              <w:top w:val="nil"/>
              <w:left w:val="nil"/>
              <w:bottom w:val="nil"/>
              <w:right w:val="single" w:sz="4" w:space="0" w:color="auto"/>
            </w:tcBorders>
            <w:vAlign w:val="bottom"/>
            <w:hideMark/>
          </w:tcPr>
          <w:p w14:paraId="6E1C0F6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nil"/>
              <w:right w:val="single" w:sz="4" w:space="0" w:color="auto"/>
            </w:tcBorders>
            <w:vAlign w:val="bottom"/>
            <w:hideMark/>
          </w:tcPr>
          <w:p w14:paraId="4586CB5D"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nil"/>
              <w:right w:val="single" w:sz="4" w:space="0" w:color="auto"/>
            </w:tcBorders>
            <w:vAlign w:val="bottom"/>
            <w:hideMark/>
          </w:tcPr>
          <w:p w14:paraId="5F34816E"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nil"/>
              <w:right w:val="single" w:sz="4" w:space="0" w:color="auto"/>
            </w:tcBorders>
            <w:vAlign w:val="bottom"/>
            <w:hideMark/>
          </w:tcPr>
          <w:p w14:paraId="7C564035"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nil"/>
              <w:right w:val="single" w:sz="4" w:space="0" w:color="auto"/>
            </w:tcBorders>
            <w:vAlign w:val="bottom"/>
            <w:hideMark/>
          </w:tcPr>
          <w:p w14:paraId="13EA3D00" w14:textId="77777777" w:rsidR="00C2268C" w:rsidRPr="00407FE7" w:rsidRDefault="00C2268C" w:rsidP="00FC51CF">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nil"/>
              <w:right w:val="single" w:sz="8" w:space="0" w:color="auto"/>
            </w:tcBorders>
            <w:noWrap/>
            <w:vAlign w:val="bottom"/>
            <w:hideMark/>
          </w:tcPr>
          <w:p w14:paraId="1C32D356" w14:textId="2F3E4A54" w:rsidR="00C2268C" w:rsidRPr="00407FE7" w:rsidRDefault="00C2268C" w:rsidP="00A55BC5">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A55BC5">
              <w:rPr>
                <w:rFonts w:ascii="Minion Pro" w:eastAsia="Times New Roman" w:hAnsi="Minion Pro" w:cs="Open Sans"/>
                <w:color w:val="000000"/>
                <w:sz w:val="24"/>
                <w:szCs w:val="24"/>
              </w:rPr>
              <w:t>0</w:t>
            </w:r>
          </w:p>
        </w:tc>
      </w:tr>
      <w:tr w:rsidR="00A55BC5" w:rsidRPr="00407FE7" w14:paraId="6BAF5B1E" w14:textId="77777777" w:rsidTr="00FC51CF">
        <w:trPr>
          <w:gridAfter w:val="1"/>
          <w:wAfter w:w="8" w:type="dxa"/>
          <w:trHeight w:val="315"/>
        </w:trPr>
        <w:tc>
          <w:tcPr>
            <w:tcW w:w="2250" w:type="dxa"/>
            <w:tcBorders>
              <w:top w:val="nil"/>
              <w:left w:val="single" w:sz="8" w:space="0" w:color="auto"/>
              <w:bottom w:val="single" w:sz="8" w:space="0" w:color="auto"/>
              <w:right w:val="single" w:sz="8" w:space="0" w:color="auto"/>
            </w:tcBorders>
            <w:noWrap/>
            <w:vAlign w:val="bottom"/>
          </w:tcPr>
          <w:p w14:paraId="517DE7A6" w14:textId="1681639D" w:rsidR="00A55BC5" w:rsidRPr="00407FE7" w:rsidRDefault="00A55BC5" w:rsidP="00FC51CF">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INTIMIDATION</w:t>
            </w:r>
          </w:p>
        </w:tc>
        <w:tc>
          <w:tcPr>
            <w:tcW w:w="1530" w:type="dxa"/>
            <w:tcBorders>
              <w:top w:val="nil"/>
              <w:left w:val="nil"/>
              <w:bottom w:val="single" w:sz="8" w:space="0" w:color="auto"/>
              <w:right w:val="single" w:sz="4" w:space="0" w:color="auto"/>
            </w:tcBorders>
            <w:vAlign w:val="bottom"/>
          </w:tcPr>
          <w:p w14:paraId="662CB5DA" w14:textId="295BFA3C" w:rsidR="00A55BC5" w:rsidRPr="00407FE7" w:rsidRDefault="00935292"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8" w:space="0" w:color="auto"/>
              <w:right w:val="single" w:sz="4" w:space="0" w:color="auto"/>
            </w:tcBorders>
            <w:vAlign w:val="bottom"/>
          </w:tcPr>
          <w:p w14:paraId="5C495146" w14:textId="7425F1DC" w:rsidR="00A55BC5" w:rsidRPr="00407FE7" w:rsidRDefault="00A55BC5" w:rsidP="00A55BC5">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8" w:space="0" w:color="auto"/>
              <w:right w:val="single" w:sz="4" w:space="0" w:color="auto"/>
            </w:tcBorders>
            <w:vAlign w:val="bottom"/>
          </w:tcPr>
          <w:p w14:paraId="03BFC58C" w14:textId="6EBC7F5A" w:rsidR="00A55BC5" w:rsidRPr="00407FE7" w:rsidRDefault="00A55BC5"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8" w:space="0" w:color="auto"/>
              <w:right w:val="single" w:sz="4" w:space="0" w:color="auto"/>
            </w:tcBorders>
            <w:vAlign w:val="bottom"/>
          </w:tcPr>
          <w:p w14:paraId="6F0A3A8A" w14:textId="506E9867" w:rsidR="00A55BC5" w:rsidRPr="00407FE7" w:rsidRDefault="00A55BC5"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800" w:type="dxa"/>
            <w:tcBorders>
              <w:top w:val="nil"/>
              <w:left w:val="nil"/>
              <w:bottom w:val="single" w:sz="8" w:space="0" w:color="auto"/>
              <w:right w:val="single" w:sz="4" w:space="0" w:color="auto"/>
            </w:tcBorders>
            <w:vAlign w:val="bottom"/>
          </w:tcPr>
          <w:p w14:paraId="7674A030" w14:textId="3DD9993C" w:rsidR="00A55BC5" w:rsidRPr="00407FE7" w:rsidRDefault="00A55BC5" w:rsidP="00FC51CF">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8" w:space="0" w:color="auto"/>
              <w:right w:val="single" w:sz="8" w:space="0" w:color="auto"/>
            </w:tcBorders>
            <w:noWrap/>
            <w:vAlign w:val="bottom"/>
          </w:tcPr>
          <w:p w14:paraId="73324C8B" w14:textId="5A5C7E09" w:rsidR="00A55BC5" w:rsidRPr="00407FE7" w:rsidRDefault="00935292" w:rsidP="00A55BC5">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bl>
    <w:p w14:paraId="5E4FEF12" w14:textId="3B936F1D" w:rsidR="00C2268C" w:rsidRDefault="00C2268C" w:rsidP="00C2268C">
      <w:pPr>
        <w:pStyle w:val="ListParagraph"/>
        <w:spacing w:after="0" w:line="360" w:lineRule="auto"/>
        <w:jc w:val="center"/>
        <w:rPr>
          <w:sz w:val="28"/>
          <w:szCs w:val="28"/>
        </w:rPr>
      </w:pPr>
    </w:p>
    <w:p w14:paraId="221A82C1" w14:textId="6E16EA12" w:rsidR="00C2268C" w:rsidRDefault="00C2268C" w:rsidP="00C2268C">
      <w:pPr>
        <w:pStyle w:val="ListParagraph"/>
        <w:spacing w:after="0" w:line="360" w:lineRule="auto"/>
        <w:jc w:val="center"/>
        <w:rPr>
          <w:sz w:val="28"/>
          <w:szCs w:val="28"/>
        </w:rPr>
      </w:pPr>
    </w:p>
    <w:p w14:paraId="001EAB14" w14:textId="3539AD7B" w:rsidR="00A55BC5" w:rsidRDefault="00A55BC5">
      <w:pPr>
        <w:rPr>
          <w:sz w:val="28"/>
          <w:szCs w:val="28"/>
        </w:rPr>
      </w:pPr>
      <w:r>
        <w:rPr>
          <w:sz w:val="28"/>
          <w:szCs w:val="28"/>
        </w:rPr>
        <w:br w:type="page"/>
      </w:r>
    </w:p>
    <w:p w14:paraId="00C107AD" w14:textId="77777777" w:rsidR="00C2268C" w:rsidRPr="00C2268C" w:rsidRDefault="00C2268C" w:rsidP="00C2268C">
      <w:pPr>
        <w:pStyle w:val="ListParagraph"/>
        <w:spacing w:after="0" w:line="360" w:lineRule="auto"/>
        <w:jc w:val="center"/>
        <w:rPr>
          <w:sz w:val="28"/>
          <w:szCs w:val="28"/>
        </w:rPr>
      </w:pPr>
    </w:p>
    <w:tbl>
      <w:tblPr>
        <w:tblW w:w="11070" w:type="dxa"/>
        <w:tblInd w:w="-640" w:type="dxa"/>
        <w:tblLayout w:type="fixed"/>
        <w:tblLook w:val="04A0" w:firstRow="1" w:lastRow="0" w:firstColumn="1" w:lastColumn="0" w:noHBand="0" w:noVBand="1"/>
      </w:tblPr>
      <w:tblGrid>
        <w:gridCol w:w="2250"/>
        <w:gridCol w:w="1530"/>
        <w:gridCol w:w="1446"/>
        <w:gridCol w:w="1434"/>
        <w:gridCol w:w="1440"/>
        <w:gridCol w:w="1800"/>
        <w:gridCol w:w="1170"/>
      </w:tblGrid>
      <w:tr w:rsidR="004C1361" w:rsidRPr="00407FE7" w14:paraId="74553EB5" w14:textId="77777777" w:rsidTr="00FC6D65">
        <w:trPr>
          <w:trHeight w:val="390"/>
        </w:trPr>
        <w:tc>
          <w:tcPr>
            <w:tcW w:w="2250" w:type="dxa"/>
            <w:vMerge w:val="restart"/>
            <w:tcBorders>
              <w:top w:val="single" w:sz="8" w:space="0" w:color="auto"/>
              <w:left w:val="single" w:sz="8" w:space="0" w:color="auto"/>
              <w:bottom w:val="single" w:sz="8" w:space="0" w:color="000000"/>
              <w:right w:val="single" w:sz="8" w:space="0" w:color="auto"/>
            </w:tcBorders>
            <w:shd w:val="clear" w:color="auto" w:fill="FF5757"/>
            <w:hideMark/>
          </w:tcPr>
          <w:p w14:paraId="727459C5" w14:textId="77777777" w:rsidR="004C1361" w:rsidRPr="00407FE7" w:rsidRDefault="004C1361" w:rsidP="00407FE7">
            <w:pPr>
              <w:spacing w:after="0" w:line="360" w:lineRule="auto"/>
              <w:rPr>
                <w:rFonts w:ascii="Minion Pro" w:eastAsia="Times New Roman" w:hAnsi="Minion Pro" w:cs="Open Sans"/>
                <w:bCs/>
                <w:color w:val="006100"/>
                <w:sz w:val="24"/>
                <w:szCs w:val="24"/>
              </w:rPr>
            </w:pPr>
            <w:r w:rsidRPr="00FC6D65">
              <w:rPr>
                <w:rFonts w:ascii="Minion Pro" w:eastAsia="Times New Roman" w:hAnsi="Minion Pro" w:cs="Open Sans"/>
                <w:bCs/>
                <w:sz w:val="24"/>
                <w:szCs w:val="24"/>
              </w:rPr>
              <w:t>SYNERGY CAMPUS SECURITY</w:t>
            </w:r>
            <w:r w:rsidRPr="00FC6D65">
              <w:rPr>
                <w:rFonts w:ascii="Minion Pro" w:eastAsia="Times New Roman" w:hAnsi="Minion Pro" w:cs="Open Sans"/>
                <w:bCs/>
                <w:sz w:val="24"/>
                <w:szCs w:val="24"/>
              </w:rPr>
              <w:br/>
              <w:t>CRIME LOG</w:t>
            </w:r>
          </w:p>
        </w:tc>
        <w:tc>
          <w:tcPr>
            <w:tcW w:w="8820" w:type="dxa"/>
            <w:gridSpan w:val="6"/>
            <w:tcBorders>
              <w:top w:val="single" w:sz="8" w:space="0" w:color="auto"/>
              <w:left w:val="nil"/>
              <w:bottom w:val="single" w:sz="4" w:space="0" w:color="auto"/>
              <w:right w:val="single" w:sz="8" w:space="0" w:color="000000"/>
            </w:tcBorders>
            <w:shd w:val="clear" w:color="auto" w:fill="800000"/>
            <w:vAlign w:val="center"/>
            <w:hideMark/>
          </w:tcPr>
          <w:p w14:paraId="74A4E0E9" w14:textId="18BFF5BE" w:rsidR="004C1361" w:rsidRPr="00407FE7" w:rsidRDefault="00A92F2C" w:rsidP="00407FE7">
            <w:pPr>
              <w:spacing w:after="0" w:line="360" w:lineRule="auto"/>
              <w:jc w:val="center"/>
              <w:rPr>
                <w:rFonts w:ascii="Minion Pro" w:eastAsia="Times New Roman" w:hAnsi="Minion Pro" w:cs="Open Sans"/>
                <w:bCs/>
                <w:sz w:val="24"/>
                <w:szCs w:val="24"/>
              </w:rPr>
            </w:pPr>
            <w:r>
              <w:rPr>
                <w:rFonts w:ascii="Minion Pro" w:eastAsia="Times New Roman" w:hAnsi="Minion Pro" w:cs="Open Sans"/>
                <w:bCs/>
                <w:sz w:val="24"/>
                <w:szCs w:val="24"/>
              </w:rPr>
              <w:t>20</w:t>
            </w:r>
            <w:r w:rsidR="00C92D43">
              <w:rPr>
                <w:rFonts w:ascii="Minion Pro" w:eastAsia="Times New Roman" w:hAnsi="Minion Pro" w:cs="Open Sans"/>
                <w:bCs/>
                <w:sz w:val="24"/>
                <w:szCs w:val="24"/>
              </w:rPr>
              <w:t>2</w:t>
            </w:r>
            <w:r w:rsidR="00B96FFD">
              <w:rPr>
                <w:rFonts w:ascii="Minion Pro" w:eastAsia="Times New Roman" w:hAnsi="Minion Pro" w:cs="Open Sans"/>
                <w:bCs/>
                <w:sz w:val="24"/>
                <w:szCs w:val="24"/>
              </w:rPr>
              <w:t>3</w:t>
            </w:r>
          </w:p>
        </w:tc>
      </w:tr>
      <w:tr w:rsidR="004C1361" w:rsidRPr="00407FE7" w14:paraId="165E479E" w14:textId="77777777" w:rsidTr="00FC6D65">
        <w:trPr>
          <w:trHeight w:val="390"/>
        </w:trPr>
        <w:tc>
          <w:tcPr>
            <w:tcW w:w="2250" w:type="dxa"/>
            <w:vMerge/>
            <w:tcBorders>
              <w:top w:val="single" w:sz="8" w:space="0" w:color="auto"/>
              <w:left w:val="single" w:sz="8" w:space="0" w:color="auto"/>
              <w:bottom w:val="single" w:sz="8" w:space="0" w:color="000000"/>
              <w:right w:val="single" w:sz="8" w:space="0" w:color="auto"/>
            </w:tcBorders>
            <w:shd w:val="clear" w:color="auto" w:fill="FF5757"/>
            <w:vAlign w:val="center"/>
            <w:hideMark/>
          </w:tcPr>
          <w:p w14:paraId="05538D89" w14:textId="77777777" w:rsidR="004C1361" w:rsidRPr="00FC6D65" w:rsidRDefault="004C1361" w:rsidP="00407FE7">
            <w:pPr>
              <w:spacing w:after="0" w:line="360" w:lineRule="auto"/>
              <w:rPr>
                <w:rFonts w:ascii="Minion Pro" w:eastAsia="Times New Roman" w:hAnsi="Minion Pro" w:cs="Open Sans"/>
                <w:bCs/>
                <w:sz w:val="24"/>
                <w:szCs w:val="24"/>
              </w:rPr>
            </w:pPr>
          </w:p>
        </w:tc>
        <w:tc>
          <w:tcPr>
            <w:tcW w:w="2976" w:type="dxa"/>
            <w:gridSpan w:val="2"/>
            <w:tcBorders>
              <w:top w:val="single" w:sz="4" w:space="0" w:color="auto"/>
              <w:left w:val="nil"/>
              <w:bottom w:val="single" w:sz="4" w:space="0" w:color="auto"/>
              <w:right w:val="single" w:sz="4" w:space="0" w:color="auto"/>
            </w:tcBorders>
            <w:shd w:val="clear" w:color="auto" w:fill="FF5757"/>
            <w:vAlign w:val="center"/>
            <w:hideMark/>
          </w:tcPr>
          <w:p w14:paraId="716963E9"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ON-CAMPUS</w:t>
            </w:r>
          </w:p>
        </w:tc>
        <w:tc>
          <w:tcPr>
            <w:tcW w:w="1434" w:type="dxa"/>
            <w:tcBorders>
              <w:top w:val="nil"/>
              <w:left w:val="nil"/>
              <w:bottom w:val="single" w:sz="4" w:space="0" w:color="auto"/>
              <w:right w:val="single" w:sz="4" w:space="0" w:color="auto"/>
            </w:tcBorders>
            <w:shd w:val="clear" w:color="auto" w:fill="FF5757"/>
            <w:vAlign w:val="center"/>
            <w:hideMark/>
          </w:tcPr>
          <w:p w14:paraId="732AC2C0"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 </w:t>
            </w:r>
          </w:p>
        </w:tc>
        <w:tc>
          <w:tcPr>
            <w:tcW w:w="1440" w:type="dxa"/>
            <w:tcBorders>
              <w:top w:val="nil"/>
              <w:left w:val="nil"/>
              <w:bottom w:val="single" w:sz="4" w:space="0" w:color="auto"/>
              <w:right w:val="single" w:sz="4" w:space="0" w:color="auto"/>
            </w:tcBorders>
            <w:shd w:val="clear" w:color="000000" w:fill="AEAAAA"/>
            <w:vAlign w:val="center"/>
            <w:hideMark/>
          </w:tcPr>
          <w:p w14:paraId="4A7E292C"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OFF-CAMPUS</w:t>
            </w:r>
          </w:p>
        </w:tc>
        <w:tc>
          <w:tcPr>
            <w:tcW w:w="1800" w:type="dxa"/>
            <w:tcBorders>
              <w:top w:val="nil"/>
              <w:left w:val="single" w:sz="4" w:space="0" w:color="auto"/>
              <w:bottom w:val="single" w:sz="8" w:space="0" w:color="000000"/>
              <w:right w:val="single" w:sz="4" w:space="0" w:color="auto"/>
            </w:tcBorders>
            <w:shd w:val="clear" w:color="auto" w:fill="FF5757"/>
            <w:noWrap/>
            <w:vAlign w:val="center"/>
            <w:hideMark/>
          </w:tcPr>
          <w:p w14:paraId="64FE6CB3"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UNFOUNDED</w:t>
            </w:r>
          </w:p>
        </w:tc>
        <w:tc>
          <w:tcPr>
            <w:tcW w:w="1170" w:type="dxa"/>
            <w:tcBorders>
              <w:top w:val="nil"/>
              <w:left w:val="single" w:sz="4" w:space="0" w:color="auto"/>
              <w:bottom w:val="single" w:sz="8" w:space="0" w:color="000000"/>
              <w:right w:val="single" w:sz="8" w:space="0" w:color="auto"/>
            </w:tcBorders>
            <w:shd w:val="clear" w:color="auto" w:fill="FF5757"/>
            <w:noWrap/>
            <w:vAlign w:val="center"/>
            <w:hideMark/>
          </w:tcPr>
          <w:p w14:paraId="0F9D0890"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TOTAL</w:t>
            </w:r>
          </w:p>
        </w:tc>
      </w:tr>
      <w:tr w:rsidR="004C1361" w:rsidRPr="00407FE7" w14:paraId="4E3B960B" w14:textId="77777777" w:rsidTr="00FC6D65">
        <w:trPr>
          <w:trHeight w:val="390"/>
        </w:trPr>
        <w:tc>
          <w:tcPr>
            <w:tcW w:w="2250" w:type="dxa"/>
            <w:tcBorders>
              <w:top w:val="nil"/>
              <w:left w:val="nil"/>
              <w:bottom w:val="nil"/>
              <w:right w:val="single" w:sz="8" w:space="0" w:color="auto"/>
            </w:tcBorders>
            <w:shd w:val="clear" w:color="auto" w:fill="FF5757"/>
            <w:noWrap/>
            <w:vAlign w:val="bottom"/>
            <w:hideMark/>
          </w:tcPr>
          <w:p w14:paraId="39EE40EE" w14:textId="77777777" w:rsidR="004C1361" w:rsidRPr="00FC6D65" w:rsidRDefault="004C1361" w:rsidP="00407FE7">
            <w:pPr>
              <w:spacing w:after="0" w:line="360" w:lineRule="auto"/>
              <w:rPr>
                <w:rFonts w:ascii="Minion Pro" w:eastAsia="Times New Roman" w:hAnsi="Minion Pro" w:cs="Open Sans"/>
                <w:sz w:val="24"/>
                <w:szCs w:val="24"/>
              </w:rPr>
            </w:pPr>
            <w:r w:rsidRPr="00FC6D65">
              <w:rPr>
                <w:rFonts w:ascii="Minion Pro" w:eastAsia="Times New Roman" w:hAnsi="Minion Pro" w:cs="Open Sans"/>
                <w:sz w:val="24"/>
                <w:szCs w:val="24"/>
              </w:rPr>
              <w:t> </w:t>
            </w:r>
          </w:p>
        </w:tc>
        <w:tc>
          <w:tcPr>
            <w:tcW w:w="1530" w:type="dxa"/>
            <w:vMerge w:val="restart"/>
            <w:tcBorders>
              <w:top w:val="nil"/>
              <w:left w:val="single" w:sz="8" w:space="0" w:color="auto"/>
              <w:bottom w:val="single" w:sz="8" w:space="0" w:color="000000"/>
              <w:right w:val="single" w:sz="4" w:space="0" w:color="auto"/>
            </w:tcBorders>
            <w:shd w:val="clear" w:color="auto" w:fill="FF5757"/>
            <w:vAlign w:val="center"/>
            <w:hideMark/>
          </w:tcPr>
          <w:p w14:paraId="043DBDB6"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RESIDENCE</w:t>
            </w:r>
            <w:r w:rsidRPr="00FC6D65">
              <w:rPr>
                <w:rFonts w:ascii="Minion Pro" w:eastAsia="Times New Roman" w:hAnsi="Minion Pro" w:cs="Open Sans"/>
                <w:sz w:val="24"/>
                <w:szCs w:val="24"/>
              </w:rPr>
              <w:br/>
              <w:t>HALL</w:t>
            </w:r>
          </w:p>
        </w:tc>
        <w:tc>
          <w:tcPr>
            <w:tcW w:w="1446" w:type="dxa"/>
            <w:vMerge w:val="restart"/>
            <w:tcBorders>
              <w:top w:val="nil"/>
              <w:left w:val="single" w:sz="4" w:space="0" w:color="auto"/>
              <w:bottom w:val="single" w:sz="8" w:space="0" w:color="000000"/>
              <w:right w:val="single" w:sz="4" w:space="0" w:color="auto"/>
            </w:tcBorders>
            <w:shd w:val="clear" w:color="auto" w:fill="FF5757"/>
            <w:vAlign w:val="center"/>
            <w:hideMark/>
          </w:tcPr>
          <w:p w14:paraId="4FA39B06"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ON CAMPUS</w:t>
            </w:r>
            <w:r w:rsidRPr="00FC6D65">
              <w:rPr>
                <w:rFonts w:ascii="Minion Pro" w:eastAsia="Times New Roman" w:hAnsi="Minion Pro" w:cs="Open Sans"/>
                <w:sz w:val="24"/>
                <w:szCs w:val="24"/>
              </w:rPr>
              <w:br/>
              <w:t>PROPERTY</w:t>
            </w:r>
          </w:p>
        </w:tc>
        <w:tc>
          <w:tcPr>
            <w:tcW w:w="1434" w:type="dxa"/>
            <w:vMerge w:val="restart"/>
            <w:tcBorders>
              <w:top w:val="nil"/>
              <w:left w:val="single" w:sz="4" w:space="0" w:color="auto"/>
              <w:bottom w:val="single" w:sz="8" w:space="0" w:color="000000"/>
              <w:right w:val="single" w:sz="4" w:space="0" w:color="auto"/>
            </w:tcBorders>
            <w:shd w:val="clear" w:color="auto" w:fill="FF5757"/>
            <w:vAlign w:val="center"/>
            <w:hideMark/>
          </w:tcPr>
          <w:p w14:paraId="527F1FF4"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PUBLIC</w:t>
            </w:r>
            <w:r w:rsidRPr="00FC6D65">
              <w:rPr>
                <w:rFonts w:ascii="Minion Pro" w:eastAsia="Times New Roman" w:hAnsi="Minion Pro" w:cs="Open Sans"/>
                <w:sz w:val="24"/>
                <w:szCs w:val="24"/>
              </w:rPr>
              <w:br/>
              <w:t>PROPERTY</w:t>
            </w:r>
          </w:p>
        </w:tc>
        <w:tc>
          <w:tcPr>
            <w:tcW w:w="1440" w:type="dxa"/>
            <w:vMerge w:val="restart"/>
            <w:tcBorders>
              <w:top w:val="nil"/>
              <w:left w:val="single" w:sz="4" w:space="0" w:color="auto"/>
              <w:bottom w:val="single" w:sz="8" w:space="0" w:color="000000"/>
              <w:right w:val="single" w:sz="4" w:space="0" w:color="auto"/>
            </w:tcBorders>
            <w:shd w:val="clear" w:color="auto" w:fill="A6A6A6" w:themeFill="background1" w:themeFillShade="A6"/>
            <w:vAlign w:val="center"/>
            <w:hideMark/>
          </w:tcPr>
          <w:p w14:paraId="71F9A742" w14:textId="018CC4EB"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NON</w:t>
            </w:r>
            <w:r w:rsidR="004B4FC2" w:rsidRPr="00FC6D65">
              <w:rPr>
                <w:rFonts w:ascii="Minion Pro" w:eastAsia="Times New Roman" w:hAnsi="Minion Pro" w:cs="Open Sans"/>
                <w:sz w:val="24"/>
                <w:szCs w:val="24"/>
              </w:rPr>
              <w:br/>
            </w:r>
            <w:r w:rsidRPr="00FC6D65">
              <w:rPr>
                <w:rFonts w:ascii="Minion Pro" w:eastAsia="Times New Roman" w:hAnsi="Minion Pro" w:cs="Open Sans"/>
                <w:sz w:val="24"/>
                <w:szCs w:val="24"/>
              </w:rPr>
              <w:t>CAMPUS</w:t>
            </w:r>
            <w:r w:rsidRPr="00FC6D65">
              <w:rPr>
                <w:rFonts w:ascii="Minion Pro" w:eastAsia="Times New Roman" w:hAnsi="Minion Pro" w:cs="Open Sans"/>
                <w:sz w:val="24"/>
                <w:szCs w:val="24"/>
              </w:rPr>
              <w:br/>
              <w:t>PROPERTY</w:t>
            </w:r>
          </w:p>
        </w:tc>
        <w:tc>
          <w:tcPr>
            <w:tcW w:w="1800" w:type="dxa"/>
            <w:vMerge w:val="restart"/>
            <w:tcBorders>
              <w:top w:val="nil"/>
              <w:left w:val="single" w:sz="4" w:space="0" w:color="auto"/>
              <w:bottom w:val="single" w:sz="8" w:space="0" w:color="000000"/>
              <w:right w:val="single" w:sz="4" w:space="0" w:color="auto"/>
            </w:tcBorders>
            <w:shd w:val="clear" w:color="auto" w:fill="FF5757"/>
            <w:vAlign w:val="center"/>
            <w:hideMark/>
          </w:tcPr>
          <w:p w14:paraId="11928418" w14:textId="77777777" w:rsidR="004C1361" w:rsidRPr="00FC6D65" w:rsidRDefault="004C1361" w:rsidP="00407FE7">
            <w:pPr>
              <w:spacing w:after="0" w:line="360" w:lineRule="auto"/>
              <w:rPr>
                <w:rFonts w:ascii="Minion Pro" w:eastAsia="Times New Roman" w:hAnsi="Minion Pro" w:cs="Open Sans"/>
                <w:sz w:val="24"/>
                <w:szCs w:val="24"/>
              </w:rPr>
            </w:pPr>
          </w:p>
        </w:tc>
        <w:tc>
          <w:tcPr>
            <w:tcW w:w="1170" w:type="dxa"/>
            <w:vMerge w:val="restart"/>
            <w:tcBorders>
              <w:top w:val="nil"/>
              <w:left w:val="single" w:sz="4" w:space="0" w:color="auto"/>
              <w:bottom w:val="single" w:sz="8" w:space="0" w:color="000000"/>
              <w:right w:val="single" w:sz="8" w:space="0" w:color="auto"/>
            </w:tcBorders>
            <w:shd w:val="clear" w:color="auto" w:fill="FF5757"/>
            <w:vAlign w:val="center"/>
            <w:hideMark/>
          </w:tcPr>
          <w:p w14:paraId="3CE23C99" w14:textId="77777777" w:rsidR="004C1361" w:rsidRPr="00FC6D65" w:rsidRDefault="004C1361" w:rsidP="00407FE7">
            <w:pPr>
              <w:spacing w:after="0" w:line="360" w:lineRule="auto"/>
              <w:rPr>
                <w:rFonts w:ascii="Minion Pro" w:eastAsia="Times New Roman" w:hAnsi="Minion Pro" w:cs="Open Sans"/>
                <w:sz w:val="24"/>
                <w:szCs w:val="24"/>
              </w:rPr>
            </w:pPr>
          </w:p>
        </w:tc>
      </w:tr>
      <w:tr w:rsidR="004C1361" w:rsidRPr="00407FE7" w14:paraId="19122DD8" w14:textId="77777777" w:rsidTr="00FC6D65">
        <w:trPr>
          <w:trHeight w:val="133"/>
        </w:trPr>
        <w:tc>
          <w:tcPr>
            <w:tcW w:w="2250" w:type="dxa"/>
            <w:tcBorders>
              <w:top w:val="nil"/>
              <w:left w:val="single" w:sz="8" w:space="0" w:color="auto"/>
              <w:bottom w:val="single" w:sz="8" w:space="0" w:color="auto"/>
              <w:right w:val="single" w:sz="8" w:space="0" w:color="auto"/>
            </w:tcBorders>
            <w:shd w:val="clear" w:color="auto" w:fill="FF5757"/>
            <w:noWrap/>
            <w:vAlign w:val="bottom"/>
            <w:hideMark/>
          </w:tcPr>
          <w:p w14:paraId="5EF80361" w14:textId="77777777" w:rsidR="004C1361" w:rsidRPr="00FC6D65" w:rsidRDefault="004C1361" w:rsidP="00407FE7">
            <w:pPr>
              <w:spacing w:after="0" w:line="360" w:lineRule="auto"/>
              <w:rPr>
                <w:rFonts w:ascii="Minion Pro" w:eastAsia="Times New Roman" w:hAnsi="Minion Pro" w:cs="Open Sans"/>
                <w:sz w:val="24"/>
                <w:szCs w:val="24"/>
              </w:rPr>
            </w:pPr>
            <w:r w:rsidRPr="00FC6D65">
              <w:rPr>
                <w:rFonts w:ascii="Minion Pro" w:eastAsia="Times New Roman" w:hAnsi="Minion Pro" w:cs="Open Sans"/>
                <w:sz w:val="24"/>
                <w:szCs w:val="24"/>
              </w:rPr>
              <w:t>OFFENSE</w:t>
            </w:r>
          </w:p>
        </w:tc>
        <w:tc>
          <w:tcPr>
            <w:tcW w:w="1530" w:type="dxa"/>
            <w:vMerge/>
            <w:tcBorders>
              <w:top w:val="nil"/>
              <w:left w:val="single" w:sz="8" w:space="0" w:color="auto"/>
              <w:bottom w:val="single" w:sz="8" w:space="0" w:color="000000"/>
              <w:right w:val="single" w:sz="4" w:space="0" w:color="auto"/>
            </w:tcBorders>
            <w:shd w:val="clear" w:color="auto" w:fill="FF5757"/>
            <w:vAlign w:val="center"/>
            <w:hideMark/>
          </w:tcPr>
          <w:p w14:paraId="6BA682D7" w14:textId="77777777" w:rsidR="004C1361" w:rsidRPr="00FC6D65" w:rsidRDefault="004C1361" w:rsidP="00407FE7">
            <w:pPr>
              <w:spacing w:after="0" w:line="360" w:lineRule="auto"/>
              <w:rPr>
                <w:rFonts w:ascii="Minion Pro" w:eastAsia="Times New Roman" w:hAnsi="Minion Pro" w:cs="Open Sans"/>
                <w:sz w:val="24"/>
                <w:szCs w:val="24"/>
              </w:rPr>
            </w:pPr>
          </w:p>
        </w:tc>
        <w:tc>
          <w:tcPr>
            <w:tcW w:w="1446" w:type="dxa"/>
            <w:vMerge/>
            <w:tcBorders>
              <w:top w:val="nil"/>
              <w:left w:val="single" w:sz="4" w:space="0" w:color="auto"/>
              <w:bottom w:val="single" w:sz="8" w:space="0" w:color="000000"/>
              <w:right w:val="single" w:sz="4" w:space="0" w:color="auto"/>
            </w:tcBorders>
            <w:shd w:val="clear" w:color="auto" w:fill="FF5757"/>
            <w:vAlign w:val="center"/>
            <w:hideMark/>
          </w:tcPr>
          <w:p w14:paraId="6DF673CE" w14:textId="77777777" w:rsidR="004C1361" w:rsidRPr="00FC6D65" w:rsidRDefault="004C1361" w:rsidP="00407FE7">
            <w:pPr>
              <w:spacing w:after="0" w:line="360" w:lineRule="auto"/>
              <w:rPr>
                <w:rFonts w:ascii="Minion Pro" w:eastAsia="Times New Roman" w:hAnsi="Minion Pro" w:cs="Open Sans"/>
                <w:sz w:val="24"/>
                <w:szCs w:val="24"/>
              </w:rPr>
            </w:pPr>
          </w:p>
        </w:tc>
        <w:tc>
          <w:tcPr>
            <w:tcW w:w="1434" w:type="dxa"/>
            <w:vMerge/>
            <w:tcBorders>
              <w:top w:val="nil"/>
              <w:left w:val="single" w:sz="4" w:space="0" w:color="auto"/>
              <w:bottom w:val="single" w:sz="8" w:space="0" w:color="000000"/>
              <w:right w:val="single" w:sz="4" w:space="0" w:color="auto"/>
            </w:tcBorders>
            <w:shd w:val="clear" w:color="auto" w:fill="FF5757"/>
            <w:vAlign w:val="center"/>
            <w:hideMark/>
          </w:tcPr>
          <w:p w14:paraId="22C58FDD" w14:textId="77777777" w:rsidR="004C1361" w:rsidRPr="00FC6D65" w:rsidRDefault="004C1361" w:rsidP="00407FE7">
            <w:pPr>
              <w:spacing w:after="0" w:line="360" w:lineRule="auto"/>
              <w:rPr>
                <w:rFonts w:ascii="Minion Pro" w:eastAsia="Times New Roman" w:hAnsi="Minion Pro" w:cs="Open Sans"/>
                <w:sz w:val="24"/>
                <w:szCs w:val="24"/>
              </w:rPr>
            </w:pPr>
          </w:p>
        </w:tc>
        <w:tc>
          <w:tcPr>
            <w:tcW w:w="1440" w:type="dxa"/>
            <w:vMerge/>
            <w:tcBorders>
              <w:top w:val="nil"/>
              <w:left w:val="single" w:sz="4" w:space="0" w:color="auto"/>
              <w:bottom w:val="single" w:sz="8" w:space="0" w:color="000000"/>
              <w:right w:val="single" w:sz="4" w:space="0" w:color="auto"/>
            </w:tcBorders>
            <w:shd w:val="clear" w:color="auto" w:fill="A6A6A6" w:themeFill="background1" w:themeFillShade="A6"/>
            <w:vAlign w:val="center"/>
            <w:hideMark/>
          </w:tcPr>
          <w:p w14:paraId="102CC5AA" w14:textId="77777777" w:rsidR="004C1361" w:rsidRPr="00FC6D65" w:rsidRDefault="004C1361" w:rsidP="00407FE7">
            <w:pPr>
              <w:spacing w:after="0" w:line="360" w:lineRule="auto"/>
              <w:rPr>
                <w:rFonts w:ascii="Minion Pro" w:eastAsia="Times New Roman" w:hAnsi="Minion Pro" w:cs="Open Sans"/>
                <w:sz w:val="24"/>
                <w:szCs w:val="24"/>
              </w:rPr>
            </w:pPr>
          </w:p>
        </w:tc>
        <w:tc>
          <w:tcPr>
            <w:tcW w:w="1800" w:type="dxa"/>
            <w:vMerge/>
            <w:tcBorders>
              <w:top w:val="nil"/>
              <w:left w:val="single" w:sz="4" w:space="0" w:color="auto"/>
              <w:bottom w:val="single" w:sz="8" w:space="0" w:color="000000"/>
              <w:right w:val="single" w:sz="4" w:space="0" w:color="auto"/>
            </w:tcBorders>
            <w:shd w:val="clear" w:color="auto" w:fill="FF5757"/>
            <w:vAlign w:val="center"/>
            <w:hideMark/>
          </w:tcPr>
          <w:p w14:paraId="20A7BCF6" w14:textId="77777777" w:rsidR="004C1361" w:rsidRPr="00FC6D65" w:rsidRDefault="004C1361" w:rsidP="00407FE7">
            <w:pPr>
              <w:spacing w:after="0" w:line="360" w:lineRule="auto"/>
              <w:rPr>
                <w:rFonts w:ascii="Minion Pro" w:eastAsia="Times New Roman" w:hAnsi="Minion Pro" w:cs="Open Sans"/>
                <w:sz w:val="24"/>
                <w:szCs w:val="24"/>
              </w:rPr>
            </w:pPr>
          </w:p>
        </w:tc>
        <w:tc>
          <w:tcPr>
            <w:tcW w:w="1170" w:type="dxa"/>
            <w:vMerge/>
            <w:tcBorders>
              <w:top w:val="nil"/>
              <w:left w:val="single" w:sz="4" w:space="0" w:color="auto"/>
              <w:bottom w:val="single" w:sz="8" w:space="0" w:color="000000"/>
              <w:right w:val="single" w:sz="8" w:space="0" w:color="auto"/>
            </w:tcBorders>
            <w:shd w:val="clear" w:color="auto" w:fill="FF5757"/>
            <w:vAlign w:val="center"/>
            <w:hideMark/>
          </w:tcPr>
          <w:p w14:paraId="5E08F7AA" w14:textId="77777777" w:rsidR="004C1361" w:rsidRPr="00FC6D65" w:rsidRDefault="004C1361" w:rsidP="00407FE7">
            <w:pPr>
              <w:spacing w:after="0" w:line="360" w:lineRule="auto"/>
              <w:rPr>
                <w:rFonts w:ascii="Minion Pro" w:eastAsia="Times New Roman" w:hAnsi="Minion Pro" w:cs="Open Sans"/>
                <w:sz w:val="24"/>
                <w:szCs w:val="24"/>
              </w:rPr>
            </w:pPr>
          </w:p>
        </w:tc>
      </w:tr>
      <w:tr w:rsidR="004C1361" w:rsidRPr="00407FE7" w14:paraId="76AB58C6"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69757F53"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CRIMINAL HOMICIDE</w:t>
            </w:r>
          </w:p>
        </w:tc>
        <w:tc>
          <w:tcPr>
            <w:tcW w:w="1530" w:type="dxa"/>
            <w:tcBorders>
              <w:top w:val="nil"/>
              <w:left w:val="nil"/>
              <w:bottom w:val="single" w:sz="4" w:space="0" w:color="auto"/>
              <w:right w:val="single" w:sz="4" w:space="0" w:color="auto"/>
            </w:tcBorders>
            <w:vAlign w:val="bottom"/>
            <w:hideMark/>
          </w:tcPr>
          <w:p w14:paraId="5BA2746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0258B12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1F90997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95CD0A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48BCDC9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067BC3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6F8B0457"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26798DE1"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MANSLAUGHTER BY NEG.</w:t>
            </w:r>
          </w:p>
        </w:tc>
        <w:tc>
          <w:tcPr>
            <w:tcW w:w="1530" w:type="dxa"/>
            <w:tcBorders>
              <w:top w:val="nil"/>
              <w:left w:val="nil"/>
              <w:bottom w:val="single" w:sz="4" w:space="0" w:color="auto"/>
              <w:right w:val="single" w:sz="4" w:space="0" w:color="auto"/>
            </w:tcBorders>
            <w:vAlign w:val="bottom"/>
            <w:hideMark/>
          </w:tcPr>
          <w:p w14:paraId="2044C49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09366BCA"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07D1C7D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5EBC04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103BF00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673478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E142D2" w:rsidRPr="00407FE7" w14:paraId="45C1DBFB"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tcPr>
          <w:p w14:paraId="5A2823B4" w14:textId="20742BBF" w:rsidR="00E142D2" w:rsidRPr="00407FE7" w:rsidRDefault="00E142D2"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RAPE</w:t>
            </w:r>
          </w:p>
        </w:tc>
        <w:tc>
          <w:tcPr>
            <w:tcW w:w="1530" w:type="dxa"/>
            <w:tcBorders>
              <w:top w:val="nil"/>
              <w:left w:val="nil"/>
              <w:bottom w:val="single" w:sz="4" w:space="0" w:color="auto"/>
              <w:right w:val="single" w:sz="4" w:space="0" w:color="auto"/>
            </w:tcBorders>
            <w:vAlign w:val="bottom"/>
          </w:tcPr>
          <w:p w14:paraId="50EE93D2" w14:textId="23BF0D4A"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tcPr>
          <w:p w14:paraId="6BA9BA8D" w14:textId="5FCA28A1"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tcPr>
          <w:p w14:paraId="69669633" w14:textId="4CDF0060"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tcPr>
          <w:p w14:paraId="1F9D20C9" w14:textId="221E4735"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tcPr>
          <w:p w14:paraId="69FF74F7" w14:textId="7E9E780B"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tcPr>
          <w:p w14:paraId="08371F8B" w14:textId="43D40BF2"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4C1361" w:rsidRPr="00407FE7" w14:paraId="795C082C"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43326DB3"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ROBBERY</w:t>
            </w:r>
          </w:p>
        </w:tc>
        <w:tc>
          <w:tcPr>
            <w:tcW w:w="1530" w:type="dxa"/>
            <w:tcBorders>
              <w:top w:val="nil"/>
              <w:left w:val="nil"/>
              <w:bottom w:val="single" w:sz="4" w:space="0" w:color="auto"/>
              <w:right w:val="single" w:sz="4" w:space="0" w:color="auto"/>
            </w:tcBorders>
            <w:vAlign w:val="bottom"/>
            <w:hideMark/>
          </w:tcPr>
          <w:p w14:paraId="00A73BA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2AA938E9" w14:textId="59FB3EAF"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38F90D0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57678DC"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6D077CD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34E2E88" w14:textId="2AD3E18D"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4C1361" w:rsidRPr="00407FE7" w14:paraId="735C532E"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5AB267FC"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AGGRAVATED ASSAULT</w:t>
            </w:r>
          </w:p>
        </w:tc>
        <w:tc>
          <w:tcPr>
            <w:tcW w:w="1530" w:type="dxa"/>
            <w:tcBorders>
              <w:top w:val="nil"/>
              <w:left w:val="nil"/>
              <w:bottom w:val="single" w:sz="4" w:space="0" w:color="auto"/>
              <w:right w:val="single" w:sz="4" w:space="0" w:color="auto"/>
            </w:tcBorders>
            <w:vAlign w:val="bottom"/>
            <w:hideMark/>
          </w:tcPr>
          <w:p w14:paraId="094C0CE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459707E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4E160B0B" w14:textId="40FEBD60" w:rsidR="004C1361" w:rsidRPr="00407FE7" w:rsidRDefault="00771421"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EB289B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625976A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D2A1B0C" w14:textId="1B91AE61" w:rsidR="004C1361" w:rsidRPr="00407FE7" w:rsidRDefault="00771421"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4C1361" w:rsidRPr="00407FE7" w14:paraId="385B497D"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37EFF1EA"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ASSAULT</w:t>
            </w:r>
          </w:p>
        </w:tc>
        <w:tc>
          <w:tcPr>
            <w:tcW w:w="1530" w:type="dxa"/>
            <w:tcBorders>
              <w:top w:val="nil"/>
              <w:left w:val="nil"/>
              <w:bottom w:val="single" w:sz="4" w:space="0" w:color="auto"/>
              <w:right w:val="single" w:sz="4" w:space="0" w:color="auto"/>
            </w:tcBorders>
            <w:vAlign w:val="bottom"/>
            <w:hideMark/>
          </w:tcPr>
          <w:p w14:paraId="0B206E8F" w14:textId="047DDF4F" w:rsidR="004C1361" w:rsidRPr="00407FE7" w:rsidRDefault="00CB3244"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763E218A" w14:textId="05E7DE38" w:rsidR="004C1361" w:rsidRPr="00407FE7" w:rsidRDefault="00CB3244"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489990C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65541C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4FC903F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DAA4664" w14:textId="08A0028A" w:rsidR="004C1361" w:rsidRPr="00407FE7" w:rsidRDefault="00CB3244"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4C1361" w:rsidRPr="00407FE7" w14:paraId="20D0C0B4"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211F0E43" w14:textId="7B468AA6"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BURGLARY</w:t>
            </w:r>
          </w:p>
        </w:tc>
        <w:tc>
          <w:tcPr>
            <w:tcW w:w="1530" w:type="dxa"/>
            <w:tcBorders>
              <w:top w:val="nil"/>
              <w:left w:val="nil"/>
              <w:bottom w:val="single" w:sz="4" w:space="0" w:color="auto"/>
              <w:right w:val="single" w:sz="4" w:space="0" w:color="auto"/>
            </w:tcBorders>
            <w:vAlign w:val="bottom"/>
            <w:hideMark/>
          </w:tcPr>
          <w:p w14:paraId="3F72EF9D" w14:textId="229DC745" w:rsidR="004C1361" w:rsidRPr="00407FE7" w:rsidRDefault="0085513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375F3A9E" w14:textId="499D7A5D" w:rsidR="004C1361" w:rsidRPr="00407FE7" w:rsidRDefault="00CB3244"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5B589E6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1C1E1E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3604713A"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3787FEE" w14:textId="05B66E66" w:rsidR="004C1361" w:rsidRPr="00407FE7" w:rsidRDefault="0085513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4C1361" w:rsidRPr="00407FE7" w14:paraId="4163EC77"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037D7ACF"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MOTOR VEHICLE THEFT</w:t>
            </w:r>
          </w:p>
        </w:tc>
        <w:tc>
          <w:tcPr>
            <w:tcW w:w="1530" w:type="dxa"/>
            <w:tcBorders>
              <w:top w:val="nil"/>
              <w:left w:val="nil"/>
              <w:bottom w:val="single" w:sz="4" w:space="0" w:color="auto"/>
              <w:right w:val="single" w:sz="4" w:space="0" w:color="auto"/>
            </w:tcBorders>
            <w:vAlign w:val="bottom"/>
            <w:hideMark/>
          </w:tcPr>
          <w:p w14:paraId="7FDCFA4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5B79DCD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6D1A11B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C26DC7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19E3CD2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342B69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20198E58"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317365C0"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SEXUAL ASSAULT</w:t>
            </w:r>
          </w:p>
        </w:tc>
        <w:tc>
          <w:tcPr>
            <w:tcW w:w="1530" w:type="dxa"/>
            <w:tcBorders>
              <w:top w:val="nil"/>
              <w:left w:val="nil"/>
              <w:bottom w:val="single" w:sz="4" w:space="0" w:color="auto"/>
              <w:right w:val="single" w:sz="4" w:space="0" w:color="auto"/>
            </w:tcBorders>
            <w:vAlign w:val="bottom"/>
            <w:hideMark/>
          </w:tcPr>
          <w:p w14:paraId="33134C65" w14:textId="081E2EB3"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446" w:type="dxa"/>
            <w:tcBorders>
              <w:top w:val="nil"/>
              <w:left w:val="nil"/>
              <w:bottom w:val="single" w:sz="4" w:space="0" w:color="auto"/>
              <w:right w:val="single" w:sz="4" w:space="0" w:color="auto"/>
            </w:tcBorders>
            <w:vAlign w:val="bottom"/>
            <w:hideMark/>
          </w:tcPr>
          <w:p w14:paraId="066689C6" w14:textId="7040CB10" w:rsidR="004C1361" w:rsidRPr="00407FE7" w:rsidRDefault="00977095"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26C0248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4473B3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2BB6BE5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CAFD20A" w14:textId="51AE7F86"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r>
      <w:tr w:rsidR="004C1361" w:rsidRPr="00407FE7" w14:paraId="65D76867"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0F768F1A" w14:textId="2AF10481"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STATUTORY RAPE</w:t>
            </w:r>
          </w:p>
        </w:tc>
        <w:tc>
          <w:tcPr>
            <w:tcW w:w="1530" w:type="dxa"/>
            <w:tcBorders>
              <w:top w:val="nil"/>
              <w:left w:val="nil"/>
              <w:bottom w:val="single" w:sz="4" w:space="0" w:color="auto"/>
              <w:right w:val="single" w:sz="4" w:space="0" w:color="auto"/>
            </w:tcBorders>
            <w:vAlign w:val="bottom"/>
            <w:hideMark/>
          </w:tcPr>
          <w:p w14:paraId="525C96B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450E9BC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5C7B356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DBD746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6827A38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3B8711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0FC845D5"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3CD2A96"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INCEST</w:t>
            </w:r>
          </w:p>
        </w:tc>
        <w:tc>
          <w:tcPr>
            <w:tcW w:w="1530" w:type="dxa"/>
            <w:tcBorders>
              <w:top w:val="nil"/>
              <w:left w:val="nil"/>
              <w:bottom w:val="single" w:sz="4" w:space="0" w:color="auto"/>
              <w:right w:val="single" w:sz="4" w:space="0" w:color="auto"/>
            </w:tcBorders>
            <w:vAlign w:val="bottom"/>
            <w:hideMark/>
          </w:tcPr>
          <w:p w14:paraId="40E776F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0ACAA2B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1AD2066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64D4E4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5EC1BD7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98F0BE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21CCFA87"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12BB69A"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FONDALING</w:t>
            </w:r>
          </w:p>
        </w:tc>
        <w:tc>
          <w:tcPr>
            <w:tcW w:w="1530" w:type="dxa"/>
            <w:tcBorders>
              <w:top w:val="nil"/>
              <w:left w:val="nil"/>
              <w:bottom w:val="single" w:sz="4" w:space="0" w:color="auto"/>
              <w:right w:val="single" w:sz="4" w:space="0" w:color="auto"/>
            </w:tcBorders>
            <w:vAlign w:val="bottom"/>
            <w:hideMark/>
          </w:tcPr>
          <w:p w14:paraId="5508EA97" w14:textId="582C0854" w:rsidR="004C1361" w:rsidRPr="00407FE7" w:rsidRDefault="0085513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521C88FB" w14:textId="25618C59" w:rsidR="004C1361" w:rsidRPr="00407FE7" w:rsidRDefault="00A92F2C"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2BBFF52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E2BB4B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6DC01C54" w14:textId="11523FEE"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170" w:type="dxa"/>
            <w:tcBorders>
              <w:top w:val="nil"/>
              <w:left w:val="nil"/>
              <w:bottom w:val="single" w:sz="4" w:space="0" w:color="auto"/>
              <w:right w:val="single" w:sz="8" w:space="0" w:color="auto"/>
            </w:tcBorders>
            <w:noWrap/>
            <w:vAlign w:val="bottom"/>
            <w:hideMark/>
          </w:tcPr>
          <w:p w14:paraId="7E0BB288" w14:textId="7D731FAC"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r>
      <w:tr w:rsidR="004C1361" w:rsidRPr="00407FE7" w14:paraId="3759B48D"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4FB3CEE8" w14:textId="2CE010CB"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ARSON</w:t>
            </w:r>
          </w:p>
        </w:tc>
        <w:tc>
          <w:tcPr>
            <w:tcW w:w="1530" w:type="dxa"/>
            <w:tcBorders>
              <w:top w:val="nil"/>
              <w:left w:val="nil"/>
              <w:bottom w:val="single" w:sz="4" w:space="0" w:color="auto"/>
              <w:right w:val="single" w:sz="4" w:space="0" w:color="auto"/>
            </w:tcBorders>
            <w:vAlign w:val="bottom"/>
            <w:hideMark/>
          </w:tcPr>
          <w:p w14:paraId="4015672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1023514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35F30D2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84B852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143F0A2C"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17602E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25BEEED6" w14:textId="77777777" w:rsidTr="00FC6D65">
        <w:trPr>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07706941"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VAWA OFFENSES</w:t>
            </w:r>
          </w:p>
        </w:tc>
        <w:tc>
          <w:tcPr>
            <w:tcW w:w="1530" w:type="dxa"/>
            <w:tcBorders>
              <w:top w:val="nil"/>
              <w:left w:val="nil"/>
              <w:bottom w:val="single" w:sz="4" w:space="0" w:color="auto"/>
              <w:right w:val="single" w:sz="4" w:space="0" w:color="auto"/>
            </w:tcBorders>
            <w:shd w:val="clear" w:color="auto" w:fill="FF5757"/>
            <w:vAlign w:val="bottom"/>
            <w:hideMark/>
          </w:tcPr>
          <w:p w14:paraId="7E82A8E4"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6" w:type="dxa"/>
            <w:tcBorders>
              <w:top w:val="nil"/>
              <w:left w:val="nil"/>
              <w:bottom w:val="single" w:sz="4" w:space="0" w:color="auto"/>
              <w:right w:val="single" w:sz="4" w:space="0" w:color="auto"/>
            </w:tcBorders>
            <w:shd w:val="clear" w:color="auto" w:fill="FF5757"/>
            <w:vAlign w:val="bottom"/>
            <w:hideMark/>
          </w:tcPr>
          <w:p w14:paraId="75964190"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34" w:type="dxa"/>
            <w:tcBorders>
              <w:top w:val="nil"/>
              <w:left w:val="nil"/>
              <w:bottom w:val="single" w:sz="4" w:space="0" w:color="auto"/>
              <w:right w:val="single" w:sz="4" w:space="0" w:color="auto"/>
            </w:tcBorders>
            <w:shd w:val="clear" w:color="auto" w:fill="FF5757"/>
            <w:vAlign w:val="bottom"/>
            <w:hideMark/>
          </w:tcPr>
          <w:p w14:paraId="205E3291"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vAlign w:val="bottom"/>
            <w:hideMark/>
          </w:tcPr>
          <w:p w14:paraId="58C6A4E3"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57B08BDA"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2AF21FE9"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4C1361" w:rsidRPr="00407FE7" w14:paraId="2837C5ED"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28DD3C45"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DOMESTIC VIOLENCE</w:t>
            </w:r>
          </w:p>
        </w:tc>
        <w:tc>
          <w:tcPr>
            <w:tcW w:w="1530" w:type="dxa"/>
            <w:tcBorders>
              <w:top w:val="nil"/>
              <w:left w:val="nil"/>
              <w:bottom w:val="single" w:sz="4" w:space="0" w:color="auto"/>
              <w:right w:val="single" w:sz="4" w:space="0" w:color="auto"/>
            </w:tcBorders>
            <w:vAlign w:val="bottom"/>
            <w:hideMark/>
          </w:tcPr>
          <w:p w14:paraId="4A5DE33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0EE22E5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1617868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F90F69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1750908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08C5D2E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229DF156"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7EB0D3CF"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DATING VIOLENCE</w:t>
            </w:r>
          </w:p>
        </w:tc>
        <w:tc>
          <w:tcPr>
            <w:tcW w:w="1530" w:type="dxa"/>
            <w:tcBorders>
              <w:top w:val="nil"/>
              <w:left w:val="nil"/>
              <w:bottom w:val="single" w:sz="4" w:space="0" w:color="auto"/>
              <w:right w:val="single" w:sz="4" w:space="0" w:color="auto"/>
            </w:tcBorders>
            <w:vAlign w:val="bottom"/>
            <w:hideMark/>
          </w:tcPr>
          <w:p w14:paraId="60BAADAC"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74A59AE3" w14:textId="6C1F86A2"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1033FCE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579653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0D2C8CCE" w14:textId="2B004240" w:rsidR="004C1361" w:rsidRPr="00407FE7" w:rsidRDefault="009D5AB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0122798E" w14:textId="1A564D7C"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4C1361" w:rsidRPr="00407FE7" w14:paraId="49E92471"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2040454A"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STALKING</w:t>
            </w:r>
          </w:p>
        </w:tc>
        <w:tc>
          <w:tcPr>
            <w:tcW w:w="1530" w:type="dxa"/>
            <w:tcBorders>
              <w:top w:val="nil"/>
              <w:left w:val="nil"/>
              <w:bottom w:val="single" w:sz="4" w:space="0" w:color="auto"/>
              <w:right w:val="single" w:sz="4" w:space="0" w:color="auto"/>
            </w:tcBorders>
            <w:vAlign w:val="bottom"/>
            <w:hideMark/>
          </w:tcPr>
          <w:p w14:paraId="5CAEED14" w14:textId="02614642" w:rsidR="004C1361" w:rsidRPr="00407FE7" w:rsidRDefault="0085513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3DC9FB82" w14:textId="3543DD93" w:rsidR="004C1361" w:rsidRPr="00407FE7" w:rsidRDefault="009D5AB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08C2874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9CCEC4A" w14:textId="20513F9F"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800" w:type="dxa"/>
            <w:tcBorders>
              <w:top w:val="nil"/>
              <w:left w:val="nil"/>
              <w:bottom w:val="single" w:sz="4" w:space="0" w:color="auto"/>
              <w:right w:val="single" w:sz="4" w:space="0" w:color="auto"/>
            </w:tcBorders>
            <w:noWrap/>
            <w:vAlign w:val="bottom"/>
            <w:hideMark/>
          </w:tcPr>
          <w:p w14:paraId="3591948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CFB90A7" w14:textId="40115391"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r>
      <w:tr w:rsidR="004C1361" w:rsidRPr="00407FE7" w14:paraId="7A03D0E0" w14:textId="77777777" w:rsidTr="00FC6D65">
        <w:trPr>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1027F1B9"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lastRenderedPageBreak/>
              <w:t>ARREST</w:t>
            </w:r>
          </w:p>
        </w:tc>
        <w:tc>
          <w:tcPr>
            <w:tcW w:w="1530" w:type="dxa"/>
            <w:tcBorders>
              <w:top w:val="nil"/>
              <w:left w:val="nil"/>
              <w:bottom w:val="single" w:sz="4" w:space="0" w:color="auto"/>
              <w:right w:val="single" w:sz="4" w:space="0" w:color="auto"/>
            </w:tcBorders>
            <w:shd w:val="clear" w:color="auto" w:fill="FF5757"/>
            <w:vAlign w:val="bottom"/>
            <w:hideMark/>
          </w:tcPr>
          <w:p w14:paraId="6771048C"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6" w:type="dxa"/>
            <w:tcBorders>
              <w:top w:val="nil"/>
              <w:left w:val="nil"/>
              <w:bottom w:val="single" w:sz="4" w:space="0" w:color="auto"/>
              <w:right w:val="single" w:sz="4" w:space="0" w:color="auto"/>
            </w:tcBorders>
            <w:shd w:val="clear" w:color="auto" w:fill="FF5757"/>
            <w:vAlign w:val="bottom"/>
            <w:hideMark/>
          </w:tcPr>
          <w:p w14:paraId="75C84D7E"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34" w:type="dxa"/>
            <w:tcBorders>
              <w:top w:val="nil"/>
              <w:left w:val="nil"/>
              <w:bottom w:val="single" w:sz="4" w:space="0" w:color="auto"/>
              <w:right w:val="single" w:sz="4" w:space="0" w:color="auto"/>
            </w:tcBorders>
            <w:shd w:val="clear" w:color="auto" w:fill="FF5757"/>
            <w:vAlign w:val="bottom"/>
            <w:hideMark/>
          </w:tcPr>
          <w:p w14:paraId="2051C46D"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vAlign w:val="bottom"/>
            <w:hideMark/>
          </w:tcPr>
          <w:p w14:paraId="7BE94191"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3E854BD1"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1ABA5962"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4C1361" w:rsidRPr="00407FE7" w14:paraId="7C3E8B24"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7F711E21"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WEAPONS</w:t>
            </w:r>
          </w:p>
        </w:tc>
        <w:tc>
          <w:tcPr>
            <w:tcW w:w="1530" w:type="dxa"/>
            <w:tcBorders>
              <w:top w:val="nil"/>
              <w:left w:val="nil"/>
              <w:bottom w:val="single" w:sz="4" w:space="0" w:color="auto"/>
              <w:right w:val="single" w:sz="4" w:space="0" w:color="auto"/>
            </w:tcBorders>
            <w:vAlign w:val="bottom"/>
            <w:hideMark/>
          </w:tcPr>
          <w:p w14:paraId="319DC27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0C3A070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292D63ED" w14:textId="0FC174F3"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D5F4BA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5BE5DCE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C5822DF" w14:textId="05BD24EF"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4C1361" w:rsidRPr="00407FE7" w14:paraId="7E2F970E"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066CE4E2"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DRUGS</w:t>
            </w:r>
          </w:p>
        </w:tc>
        <w:tc>
          <w:tcPr>
            <w:tcW w:w="1530" w:type="dxa"/>
            <w:tcBorders>
              <w:top w:val="nil"/>
              <w:left w:val="nil"/>
              <w:bottom w:val="single" w:sz="4" w:space="0" w:color="auto"/>
              <w:right w:val="single" w:sz="4" w:space="0" w:color="auto"/>
            </w:tcBorders>
            <w:vAlign w:val="bottom"/>
            <w:hideMark/>
          </w:tcPr>
          <w:p w14:paraId="1A956EDF" w14:textId="75449B42"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446" w:type="dxa"/>
            <w:tcBorders>
              <w:top w:val="nil"/>
              <w:left w:val="nil"/>
              <w:bottom w:val="single" w:sz="4" w:space="0" w:color="auto"/>
              <w:right w:val="single" w:sz="4" w:space="0" w:color="auto"/>
            </w:tcBorders>
            <w:vAlign w:val="bottom"/>
            <w:hideMark/>
          </w:tcPr>
          <w:p w14:paraId="71CB2066" w14:textId="34BD5227"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434" w:type="dxa"/>
            <w:tcBorders>
              <w:top w:val="nil"/>
              <w:left w:val="nil"/>
              <w:bottom w:val="single" w:sz="4" w:space="0" w:color="auto"/>
              <w:right w:val="single" w:sz="4" w:space="0" w:color="auto"/>
            </w:tcBorders>
            <w:vAlign w:val="bottom"/>
            <w:hideMark/>
          </w:tcPr>
          <w:p w14:paraId="18A6DC8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466B0B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0295FA2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EAA814F" w14:textId="2F713EA3" w:rsidR="004C1361" w:rsidRPr="00407FE7" w:rsidRDefault="00B96FFD"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2</w:t>
            </w:r>
          </w:p>
        </w:tc>
      </w:tr>
      <w:tr w:rsidR="004C1361" w:rsidRPr="00407FE7" w14:paraId="03EC2F84"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02C2DF63"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xml:space="preserve">LIQUOR LAW </w:t>
            </w:r>
          </w:p>
        </w:tc>
        <w:tc>
          <w:tcPr>
            <w:tcW w:w="1530" w:type="dxa"/>
            <w:tcBorders>
              <w:top w:val="nil"/>
              <w:left w:val="nil"/>
              <w:bottom w:val="single" w:sz="4" w:space="0" w:color="auto"/>
              <w:right w:val="single" w:sz="4" w:space="0" w:color="auto"/>
            </w:tcBorders>
            <w:vAlign w:val="bottom"/>
            <w:hideMark/>
          </w:tcPr>
          <w:p w14:paraId="090090A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75B9957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6BA87F7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A2EE99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34C465A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D7D888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0B466940" w14:textId="77777777" w:rsidTr="00FC6D65">
        <w:trPr>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16E7878A"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JUDICIAL REFERRALS</w:t>
            </w:r>
          </w:p>
        </w:tc>
        <w:tc>
          <w:tcPr>
            <w:tcW w:w="1530" w:type="dxa"/>
            <w:tcBorders>
              <w:top w:val="nil"/>
              <w:left w:val="nil"/>
              <w:bottom w:val="single" w:sz="4" w:space="0" w:color="auto"/>
              <w:right w:val="single" w:sz="4" w:space="0" w:color="auto"/>
            </w:tcBorders>
            <w:shd w:val="clear" w:color="auto" w:fill="FF5757"/>
            <w:vAlign w:val="bottom"/>
            <w:hideMark/>
          </w:tcPr>
          <w:p w14:paraId="4B476F88"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6" w:type="dxa"/>
            <w:tcBorders>
              <w:top w:val="nil"/>
              <w:left w:val="nil"/>
              <w:bottom w:val="single" w:sz="4" w:space="0" w:color="auto"/>
              <w:right w:val="single" w:sz="4" w:space="0" w:color="auto"/>
            </w:tcBorders>
            <w:shd w:val="clear" w:color="auto" w:fill="FF5757"/>
            <w:vAlign w:val="bottom"/>
            <w:hideMark/>
          </w:tcPr>
          <w:p w14:paraId="0E8E894E"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34" w:type="dxa"/>
            <w:tcBorders>
              <w:top w:val="nil"/>
              <w:left w:val="nil"/>
              <w:bottom w:val="single" w:sz="4" w:space="0" w:color="auto"/>
              <w:right w:val="single" w:sz="4" w:space="0" w:color="auto"/>
            </w:tcBorders>
            <w:shd w:val="clear" w:color="auto" w:fill="FF5757"/>
            <w:vAlign w:val="bottom"/>
            <w:hideMark/>
          </w:tcPr>
          <w:p w14:paraId="0D362119"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vAlign w:val="bottom"/>
            <w:hideMark/>
          </w:tcPr>
          <w:p w14:paraId="70A0728D"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56578D72"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77DA42ED"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4C1361" w:rsidRPr="00407FE7" w14:paraId="1A7E1F07"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27406623"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WEAPONS</w:t>
            </w:r>
          </w:p>
        </w:tc>
        <w:tc>
          <w:tcPr>
            <w:tcW w:w="1530" w:type="dxa"/>
            <w:tcBorders>
              <w:top w:val="nil"/>
              <w:left w:val="nil"/>
              <w:bottom w:val="single" w:sz="4" w:space="0" w:color="auto"/>
              <w:right w:val="single" w:sz="4" w:space="0" w:color="auto"/>
            </w:tcBorders>
            <w:vAlign w:val="bottom"/>
            <w:hideMark/>
          </w:tcPr>
          <w:p w14:paraId="6C9B14C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1479A5E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19DEA05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CBA8C3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6BA0F21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8734DD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449B153C"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737914EC"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DRUGS</w:t>
            </w:r>
          </w:p>
        </w:tc>
        <w:tc>
          <w:tcPr>
            <w:tcW w:w="1530" w:type="dxa"/>
            <w:tcBorders>
              <w:top w:val="nil"/>
              <w:left w:val="nil"/>
              <w:bottom w:val="single" w:sz="4" w:space="0" w:color="auto"/>
              <w:right w:val="single" w:sz="4" w:space="0" w:color="auto"/>
            </w:tcBorders>
            <w:vAlign w:val="bottom"/>
            <w:hideMark/>
          </w:tcPr>
          <w:p w14:paraId="0724A995" w14:textId="4E7340BA"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446" w:type="dxa"/>
            <w:tcBorders>
              <w:top w:val="nil"/>
              <w:left w:val="nil"/>
              <w:bottom w:val="single" w:sz="4" w:space="0" w:color="auto"/>
              <w:right w:val="single" w:sz="4" w:space="0" w:color="auto"/>
            </w:tcBorders>
            <w:vAlign w:val="bottom"/>
            <w:hideMark/>
          </w:tcPr>
          <w:p w14:paraId="248A78BF" w14:textId="3E169218" w:rsidR="004C1361" w:rsidRPr="00407FE7" w:rsidRDefault="00E0117E"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6F46F30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FE643D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0FC6338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1B47FE4" w14:textId="7476D32A"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r>
      <w:tr w:rsidR="004C1361" w:rsidRPr="00407FE7" w14:paraId="16917CE8"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0C8A7C9C"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xml:space="preserve">LIQUOR LAW </w:t>
            </w:r>
          </w:p>
        </w:tc>
        <w:tc>
          <w:tcPr>
            <w:tcW w:w="1530" w:type="dxa"/>
            <w:tcBorders>
              <w:top w:val="nil"/>
              <w:left w:val="nil"/>
              <w:bottom w:val="single" w:sz="4" w:space="0" w:color="auto"/>
              <w:right w:val="single" w:sz="4" w:space="0" w:color="auto"/>
            </w:tcBorders>
            <w:vAlign w:val="bottom"/>
            <w:hideMark/>
          </w:tcPr>
          <w:p w14:paraId="37DB300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6ECE880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0446898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116F76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091E11D3" w14:textId="66470B2F"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170" w:type="dxa"/>
            <w:tcBorders>
              <w:top w:val="nil"/>
              <w:left w:val="nil"/>
              <w:bottom w:val="single" w:sz="4" w:space="0" w:color="auto"/>
              <w:right w:val="single" w:sz="8" w:space="0" w:color="auto"/>
            </w:tcBorders>
            <w:noWrap/>
            <w:vAlign w:val="bottom"/>
            <w:hideMark/>
          </w:tcPr>
          <w:p w14:paraId="619E723D" w14:textId="5E2D96E4"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r>
      <w:tr w:rsidR="004C1361" w:rsidRPr="00407FE7" w14:paraId="047B9E06" w14:textId="77777777" w:rsidTr="00FC6D65">
        <w:trPr>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66719597"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HATE CRIMES</w:t>
            </w:r>
          </w:p>
        </w:tc>
        <w:tc>
          <w:tcPr>
            <w:tcW w:w="1530" w:type="dxa"/>
            <w:tcBorders>
              <w:top w:val="nil"/>
              <w:left w:val="nil"/>
              <w:bottom w:val="single" w:sz="4" w:space="0" w:color="auto"/>
              <w:right w:val="single" w:sz="4" w:space="0" w:color="auto"/>
            </w:tcBorders>
            <w:shd w:val="clear" w:color="auto" w:fill="FF5757"/>
            <w:vAlign w:val="bottom"/>
            <w:hideMark/>
          </w:tcPr>
          <w:p w14:paraId="2E849C5F"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6" w:type="dxa"/>
            <w:tcBorders>
              <w:top w:val="nil"/>
              <w:left w:val="nil"/>
              <w:bottom w:val="single" w:sz="4" w:space="0" w:color="auto"/>
              <w:right w:val="single" w:sz="4" w:space="0" w:color="auto"/>
            </w:tcBorders>
            <w:shd w:val="clear" w:color="auto" w:fill="FF5757"/>
            <w:vAlign w:val="bottom"/>
            <w:hideMark/>
          </w:tcPr>
          <w:p w14:paraId="306FAC2C"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34" w:type="dxa"/>
            <w:tcBorders>
              <w:top w:val="nil"/>
              <w:left w:val="nil"/>
              <w:bottom w:val="single" w:sz="4" w:space="0" w:color="auto"/>
              <w:right w:val="single" w:sz="4" w:space="0" w:color="auto"/>
            </w:tcBorders>
            <w:shd w:val="clear" w:color="auto" w:fill="FF5757"/>
            <w:vAlign w:val="bottom"/>
            <w:hideMark/>
          </w:tcPr>
          <w:p w14:paraId="472CEEA6"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vAlign w:val="bottom"/>
            <w:hideMark/>
          </w:tcPr>
          <w:p w14:paraId="21CC27E7"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30239B57"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610B2AF3"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4C1361" w:rsidRPr="00407FE7" w14:paraId="1DAC6748"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569F551"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CRIMINAL HOMICIDE</w:t>
            </w:r>
          </w:p>
        </w:tc>
        <w:tc>
          <w:tcPr>
            <w:tcW w:w="1530" w:type="dxa"/>
            <w:tcBorders>
              <w:top w:val="nil"/>
              <w:left w:val="nil"/>
              <w:bottom w:val="single" w:sz="4" w:space="0" w:color="auto"/>
              <w:right w:val="single" w:sz="4" w:space="0" w:color="auto"/>
            </w:tcBorders>
            <w:vAlign w:val="bottom"/>
            <w:hideMark/>
          </w:tcPr>
          <w:p w14:paraId="1CF4F38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7C303AD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614F3DE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806861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6D52B23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88ABE1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0279C94C"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7A02FB96"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ROBBERY</w:t>
            </w:r>
          </w:p>
        </w:tc>
        <w:tc>
          <w:tcPr>
            <w:tcW w:w="1530" w:type="dxa"/>
            <w:tcBorders>
              <w:top w:val="nil"/>
              <w:left w:val="nil"/>
              <w:bottom w:val="single" w:sz="4" w:space="0" w:color="auto"/>
              <w:right w:val="single" w:sz="4" w:space="0" w:color="auto"/>
            </w:tcBorders>
            <w:vAlign w:val="bottom"/>
            <w:hideMark/>
          </w:tcPr>
          <w:p w14:paraId="5F7A9FC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7E51747A"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15EE79F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8C8AB5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45627A4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DF8F27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560AA17D"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52C1FFC"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AGGRAVATED ASSAULT</w:t>
            </w:r>
          </w:p>
        </w:tc>
        <w:tc>
          <w:tcPr>
            <w:tcW w:w="1530" w:type="dxa"/>
            <w:tcBorders>
              <w:top w:val="nil"/>
              <w:left w:val="nil"/>
              <w:bottom w:val="single" w:sz="4" w:space="0" w:color="auto"/>
              <w:right w:val="single" w:sz="4" w:space="0" w:color="auto"/>
            </w:tcBorders>
            <w:vAlign w:val="bottom"/>
            <w:hideMark/>
          </w:tcPr>
          <w:p w14:paraId="58D3C2F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4EEA717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130FBAE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D80D24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320FE2C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67AF4B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6CCD1169"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70E21B2A"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ASSAULT</w:t>
            </w:r>
          </w:p>
        </w:tc>
        <w:tc>
          <w:tcPr>
            <w:tcW w:w="1530" w:type="dxa"/>
            <w:tcBorders>
              <w:top w:val="nil"/>
              <w:left w:val="nil"/>
              <w:bottom w:val="single" w:sz="4" w:space="0" w:color="auto"/>
              <w:right w:val="single" w:sz="4" w:space="0" w:color="auto"/>
            </w:tcBorders>
            <w:vAlign w:val="bottom"/>
            <w:hideMark/>
          </w:tcPr>
          <w:p w14:paraId="2D39038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7F495A2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3C15BEDA"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9477BC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3663445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940FA3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0A39FA16"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221D0C6"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BURGLARY</w:t>
            </w:r>
          </w:p>
        </w:tc>
        <w:tc>
          <w:tcPr>
            <w:tcW w:w="1530" w:type="dxa"/>
            <w:tcBorders>
              <w:top w:val="nil"/>
              <w:left w:val="nil"/>
              <w:bottom w:val="single" w:sz="4" w:space="0" w:color="auto"/>
              <w:right w:val="single" w:sz="4" w:space="0" w:color="auto"/>
            </w:tcBorders>
            <w:vAlign w:val="bottom"/>
            <w:hideMark/>
          </w:tcPr>
          <w:p w14:paraId="3652F78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27EDAC7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63FEF9B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7BEFE8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0537767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3BC8322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32024CB3"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6D3BDCA1"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SEXUAL ASSAULT</w:t>
            </w:r>
          </w:p>
        </w:tc>
        <w:tc>
          <w:tcPr>
            <w:tcW w:w="1530" w:type="dxa"/>
            <w:tcBorders>
              <w:top w:val="nil"/>
              <w:left w:val="nil"/>
              <w:bottom w:val="single" w:sz="4" w:space="0" w:color="auto"/>
              <w:right w:val="single" w:sz="4" w:space="0" w:color="auto"/>
            </w:tcBorders>
            <w:vAlign w:val="bottom"/>
            <w:hideMark/>
          </w:tcPr>
          <w:p w14:paraId="2C8C06F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12F53DE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6553A10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4555D8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69F2425C"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0DE8AB5A"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490F2334"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D4540ED"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STATUTORY RAPE</w:t>
            </w:r>
          </w:p>
        </w:tc>
        <w:tc>
          <w:tcPr>
            <w:tcW w:w="1530" w:type="dxa"/>
            <w:tcBorders>
              <w:top w:val="nil"/>
              <w:left w:val="nil"/>
              <w:bottom w:val="single" w:sz="4" w:space="0" w:color="auto"/>
              <w:right w:val="single" w:sz="4" w:space="0" w:color="auto"/>
            </w:tcBorders>
            <w:vAlign w:val="bottom"/>
            <w:hideMark/>
          </w:tcPr>
          <w:p w14:paraId="04D88C0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0280D0C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22D5E27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25CF0D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428FD57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2FC6DD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3B0F3023"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64C66804"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FONDALING</w:t>
            </w:r>
          </w:p>
        </w:tc>
        <w:tc>
          <w:tcPr>
            <w:tcW w:w="1530" w:type="dxa"/>
            <w:tcBorders>
              <w:top w:val="nil"/>
              <w:left w:val="nil"/>
              <w:bottom w:val="single" w:sz="4" w:space="0" w:color="auto"/>
              <w:right w:val="single" w:sz="4" w:space="0" w:color="auto"/>
            </w:tcBorders>
            <w:vAlign w:val="bottom"/>
            <w:hideMark/>
          </w:tcPr>
          <w:p w14:paraId="2A91516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single" w:sz="4" w:space="0" w:color="auto"/>
              <w:right w:val="single" w:sz="4" w:space="0" w:color="auto"/>
            </w:tcBorders>
            <w:vAlign w:val="bottom"/>
            <w:hideMark/>
          </w:tcPr>
          <w:p w14:paraId="23EC77C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single" w:sz="4" w:space="0" w:color="auto"/>
              <w:right w:val="single" w:sz="4" w:space="0" w:color="auto"/>
            </w:tcBorders>
            <w:vAlign w:val="bottom"/>
            <w:hideMark/>
          </w:tcPr>
          <w:p w14:paraId="41BB7F8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11767E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noWrap/>
            <w:vAlign w:val="bottom"/>
            <w:hideMark/>
          </w:tcPr>
          <w:p w14:paraId="09F911C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332C06D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4C1361" w:rsidRPr="00407FE7" w14:paraId="59ADD279" w14:textId="77777777" w:rsidTr="001E35DA">
        <w:trPr>
          <w:trHeight w:val="315"/>
        </w:trPr>
        <w:tc>
          <w:tcPr>
            <w:tcW w:w="2250" w:type="dxa"/>
            <w:tcBorders>
              <w:top w:val="nil"/>
              <w:left w:val="single" w:sz="8" w:space="0" w:color="auto"/>
              <w:bottom w:val="nil"/>
              <w:right w:val="single" w:sz="8" w:space="0" w:color="auto"/>
            </w:tcBorders>
            <w:noWrap/>
            <w:vAlign w:val="bottom"/>
            <w:hideMark/>
          </w:tcPr>
          <w:p w14:paraId="50B673DF"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ARSON</w:t>
            </w:r>
          </w:p>
        </w:tc>
        <w:tc>
          <w:tcPr>
            <w:tcW w:w="1530" w:type="dxa"/>
            <w:tcBorders>
              <w:top w:val="nil"/>
              <w:left w:val="nil"/>
              <w:bottom w:val="nil"/>
              <w:right w:val="single" w:sz="4" w:space="0" w:color="auto"/>
            </w:tcBorders>
            <w:vAlign w:val="bottom"/>
            <w:hideMark/>
          </w:tcPr>
          <w:p w14:paraId="028824F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6" w:type="dxa"/>
            <w:tcBorders>
              <w:top w:val="nil"/>
              <w:left w:val="nil"/>
              <w:bottom w:val="nil"/>
              <w:right w:val="single" w:sz="4" w:space="0" w:color="auto"/>
            </w:tcBorders>
            <w:vAlign w:val="bottom"/>
            <w:hideMark/>
          </w:tcPr>
          <w:p w14:paraId="3BFE708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34" w:type="dxa"/>
            <w:tcBorders>
              <w:top w:val="nil"/>
              <w:left w:val="nil"/>
              <w:bottom w:val="nil"/>
              <w:right w:val="single" w:sz="4" w:space="0" w:color="auto"/>
            </w:tcBorders>
            <w:vAlign w:val="bottom"/>
            <w:hideMark/>
          </w:tcPr>
          <w:p w14:paraId="2B305E6A"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nil"/>
              <w:right w:val="single" w:sz="4" w:space="0" w:color="auto"/>
            </w:tcBorders>
            <w:vAlign w:val="bottom"/>
            <w:hideMark/>
          </w:tcPr>
          <w:p w14:paraId="79A2D1C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nil"/>
              <w:right w:val="single" w:sz="4" w:space="0" w:color="auto"/>
            </w:tcBorders>
            <w:noWrap/>
            <w:vAlign w:val="bottom"/>
            <w:hideMark/>
          </w:tcPr>
          <w:p w14:paraId="7656FE9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nil"/>
              <w:right w:val="single" w:sz="8" w:space="0" w:color="auto"/>
            </w:tcBorders>
            <w:noWrap/>
            <w:vAlign w:val="bottom"/>
            <w:hideMark/>
          </w:tcPr>
          <w:p w14:paraId="02718FF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r>
      <w:tr w:rsidR="001E35DA" w:rsidRPr="00407FE7" w14:paraId="40F33CBD" w14:textId="77777777" w:rsidTr="004B4FC2">
        <w:trPr>
          <w:trHeight w:val="315"/>
        </w:trPr>
        <w:tc>
          <w:tcPr>
            <w:tcW w:w="2250" w:type="dxa"/>
            <w:tcBorders>
              <w:top w:val="nil"/>
              <w:left w:val="single" w:sz="8" w:space="0" w:color="auto"/>
              <w:bottom w:val="single" w:sz="8" w:space="0" w:color="auto"/>
              <w:right w:val="single" w:sz="8" w:space="0" w:color="auto"/>
            </w:tcBorders>
            <w:noWrap/>
            <w:vAlign w:val="bottom"/>
          </w:tcPr>
          <w:p w14:paraId="4F596941" w14:textId="41796E50" w:rsidR="001E35DA" w:rsidRPr="00407FE7" w:rsidRDefault="001E35DA"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 xml:space="preserve">INTIMIDATION </w:t>
            </w:r>
          </w:p>
        </w:tc>
        <w:tc>
          <w:tcPr>
            <w:tcW w:w="1530" w:type="dxa"/>
            <w:tcBorders>
              <w:top w:val="nil"/>
              <w:left w:val="nil"/>
              <w:bottom w:val="single" w:sz="8" w:space="0" w:color="auto"/>
              <w:right w:val="single" w:sz="4" w:space="0" w:color="auto"/>
            </w:tcBorders>
            <w:vAlign w:val="bottom"/>
          </w:tcPr>
          <w:p w14:paraId="3427BB1B" w14:textId="717E80C1" w:rsidR="001E35DA" w:rsidRPr="00407FE7" w:rsidRDefault="0085513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6" w:type="dxa"/>
            <w:tcBorders>
              <w:top w:val="nil"/>
              <w:left w:val="nil"/>
              <w:bottom w:val="single" w:sz="8" w:space="0" w:color="auto"/>
              <w:right w:val="single" w:sz="4" w:space="0" w:color="auto"/>
            </w:tcBorders>
            <w:vAlign w:val="bottom"/>
          </w:tcPr>
          <w:p w14:paraId="7341C223" w14:textId="42AC156B" w:rsidR="001E35DA" w:rsidRPr="00407FE7" w:rsidRDefault="001E35D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34" w:type="dxa"/>
            <w:tcBorders>
              <w:top w:val="nil"/>
              <w:left w:val="nil"/>
              <w:bottom w:val="single" w:sz="8" w:space="0" w:color="auto"/>
              <w:right w:val="single" w:sz="4" w:space="0" w:color="auto"/>
            </w:tcBorders>
            <w:vAlign w:val="bottom"/>
          </w:tcPr>
          <w:p w14:paraId="3CC1B5EC" w14:textId="5EBE898E" w:rsidR="001E35DA" w:rsidRPr="00407FE7" w:rsidRDefault="001E35D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8" w:space="0" w:color="auto"/>
              <w:right w:val="single" w:sz="4" w:space="0" w:color="auto"/>
            </w:tcBorders>
            <w:vAlign w:val="bottom"/>
          </w:tcPr>
          <w:p w14:paraId="6E6CE64A" w14:textId="4EAFE4B3" w:rsidR="001E35DA" w:rsidRPr="00407FE7" w:rsidRDefault="001E35D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800" w:type="dxa"/>
            <w:tcBorders>
              <w:top w:val="nil"/>
              <w:left w:val="nil"/>
              <w:bottom w:val="single" w:sz="8" w:space="0" w:color="auto"/>
              <w:right w:val="single" w:sz="4" w:space="0" w:color="auto"/>
            </w:tcBorders>
            <w:noWrap/>
            <w:vAlign w:val="bottom"/>
          </w:tcPr>
          <w:p w14:paraId="62CB90A1" w14:textId="4CE5983E" w:rsidR="001E35DA" w:rsidRPr="00407FE7" w:rsidRDefault="001E35D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8" w:space="0" w:color="auto"/>
              <w:right w:val="single" w:sz="8" w:space="0" w:color="auto"/>
            </w:tcBorders>
            <w:noWrap/>
            <w:vAlign w:val="bottom"/>
          </w:tcPr>
          <w:p w14:paraId="3678521F" w14:textId="2E8C768F" w:rsidR="001E35DA" w:rsidRPr="00407FE7" w:rsidRDefault="0085513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bl>
    <w:p w14:paraId="51FA3C95" w14:textId="643599A8" w:rsidR="00A55BC5" w:rsidRDefault="00A55BC5" w:rsidP="00407FE7">
      <w:pPr>
        <w:tabs>
          <w:tab w:val="left" w:pos="2094"/>
        </w:tabs>
        <w:spacing w:after="0" w:line="360" w:lineRule="auto"/>
        <w:ind w:left="18"/>
        <w:rPr>
          <w:rFonts w:ascii="Minion Pro" w:eastAsia="Times New Roman" w:hAnsi="Minion Pro" w:cs="Open Sans"/>
          <w:bCs/>
          <w:sz w:val="24"/>
          <w:szCs w:val="24"/>
        </w:rPr>
      </w:pPr>
    </w:p>
    <w:p w14:paraId="7754B92A" w14:textId="77777777" w:rsidR="00A55BC5" w:rsidRDefault="00A55BC5">
      <w:pPr>
        <w:rPr>
          <w:rFonts w:ascii="Minion Pro" w:eastAsia="Times New Roman" w:hAnsi="Minion Pro" w:cs="Open Sans"/>
          <w:bCs/>
          <w:sz w:val="24"/>
          <w:szCs w:val="24"/>
        </w:rPr>
      </w:pPr>
      <w:r>
        <w:rPr>
          <w:rFonts w:ascii="Minion Pro" w:eastAsia="Times New Roman" w:hAnsi="Minion Pro" w:cs="Open Sans"/>
          <w:bCs/>
          <w:sz w:val="24"/>
          <w:szCs w:val="24"/>
        </w:rPr>
        <w:br w:type="page"/>
      </w:r>
    </w:p>
    <w:p w14:paraId="393292C6" w14:textId="77777777" w:rsidR="004C1361" w:rsidRPr="00407FE7" w:rsidRDefault="004C1361" w:rsidP="00407FE7">
      <w:pPr>
        <w:tabs>
          <w:tab w:val="left" w:pos="2094"/>
        </w:tabs>
        <w:spacing w:after="0" w:line="360" w:lineRule="auto"/>
        <w:ind w:left="18"/>
        <w:rPr>
          <w:rFonts w:ascii="Minion Pro" w:eastAsia="Times New Roman" w:hAnsi="Minion Pro" w:cs="Open Sans"/>
          <w:bCs/>
          <w:sz w:val="24"/>
          <w:szCs w:val="24"/>
        </w:rPr>
      </w:pPr>
    </w:p>
    <w:tbl>
      <w:tblPr>
        <w:tblW w:w="11070" w:type="dxa"/>
        <w:tblInd w:w="-640" w:type="dxa"/>
        <w:tblLayout w:type="fixed"/>
        <w:tblLook w:val="04A0" w:firstRow="1" w:lastRow="0" w:firstColumn="1" w:lastColumn="0" w:noHBand="0" w:noVBand="1"/>
      </w:tblPr>
      <w:tblGrid>
        <w:gridCol w:w="2250"/>
        <w:gridCol w:w="1530"/>
        <w:gridCol w:w="1440"/>
        <w:gridCol w:w="1440"/>
        <w:gridCol w:w="1440"/>
        <w:gridCol w:w="1800"/>
        <w:gridCol w:w="1170"/>
      </w:tblGrid>
      <w:tr w:rsidR="004C1361" w:rsidRPr="00407FE7" w14:paraId="6C7458C4" w14:textId="77777777" w:rsidTr="00FC6D65">
        <w:trPr>
          <w:trHeight w:val="300"/>
        </w:trPr>
        <w:tc>
          <w:tcPr>
            <w:tcW w:w="2250" w:type="dxa"/>
            <w:vMerge w:val="restart"/>
            <w:tcBorders>
              <w:top w:val="single" w:sz="8" w:space="0" w:color="auto"/>
              <w:left w:val="single" w:sz="8" w:space="0" w:color="auto"/>
              <w:bottom w:val="single" w:sz="8" w:space="0" w:color="000000"/>
              <w:right w:val="single" w:sz="8" w:space="0" w:color="auto"/>
            </w:tcBorders>
            <w:shd w:val="clear" w:color="auto" w:fill="FF5757"/>
            <w:hideMark/>
          </w:tcPr>
          <w:p w14:paraId="5D961748" w14:textId="77777777" w:rsidR="004C1361" w:rsidRPr="00FC6D65" w:rsidRDefault="004C1361" w:rsidP="00407FE7">
            <w:pPr>
              <w:spacing w:after="0" w:line="360" w:lineRule="auto"/>
              <w:rPr>
                <w:rFonts w:ascii="Minion Pro" w:eastAsia="Times New Roman" w:hAnsi="Minion Pro" w:cs="Open Sans"/>
                <w:bCs/>
                <w:sz w:val="24"/>
                <w:szCs w:val="24"/>
              </w:rPr>
            </w:pPr>
            <w:r w:rsidRPr="00FC6D65">
              <w:rPr>
                <w:rFonts w:ascii="Minion Pro" w:eastAsia="Times New Roman" w:hAnsi="Minion Pro" w:cs="Open Sans"/>
                <w:bCs/>
                <w:sz w:val="24"/>
                <w:szCs w:val="24"/>
              </w:rPr>
              <w:t>SYNERGY CAMPUS SECURITY</w:t>
            </w:r>
            <w:r w:rsidRPr="00FC6D65">
              <w:rPr>
                <w:rFonts w:ascii="Minion Pro" w:eastAsia="Times New Roman" w:hAnsi="Minion Pro" w:cs="Open Sans"/>
                <w:bCs/>
                <w:sz w:val="24"/>
                <w:szCs w:val="24"/>
              </w:rPr>
              <w:br/>
              <w:t>CRIME LOG</w:t>
            </w:r>
          </w:p>
        </w:tc>
        <w:tc>
          <w:tcPr>
            <w:tcW w:w="8820" w:type="dxa"/>
            <w:gridSpan w:val="6"/>
            <w:tcBorders>
              <w:top w:val="single" w:sz="8" w:space="0" w:color="auto"/>
              <w:left w:val="nil"/>
              <w:bottom w:val="single" w:sz="4" w:space="0" w:color="auto"/>
              <w:right w:val="single" w:sz="8" w:space="0" w:color="000000"/>
            </w:tcBorders>
            <w:shd w:val="clear" w:color="auto" w:fill="800000"/>
            <w:vAlign w:val="center"/>
            <w:hideMark/>
          </w:tcPr>
          <w:p w14:paraId="62081E04" w14:textId="79E2C5B6" w:rsidR="004C1361" w:rsidRPr="00FC6D65" w:rsidRDefault="00A92F2C" w:rsidP="00407FE7">
            <w:pPr>
              <w:spacing w:after="0" w:line="360" w:lineRule="auto"/>
              <w:jc w:val="center"/>
              <w:rPr>
                <w:rFonts w:ascii="Minion Pro" w:eastAsia="Times New Roman" w:hAnsi="Minion Pro" w:cs="Open Sans"/>
                <w:bCs/>
                <w:sz w:val="24"/>
                <w:szCs w:val="24"/>
              </w:rPr>
            </w:pPr>
            <w:r>
              <w:rPr>
                <w:rFonts w:ascii="Minion Pro" w:eastAsia="Times New Roman" w:hAnsi="Minion Pro" w:cs="Open Sans"/>
                <w:bCs/>
                <w:sz w:val="24"/>
                <w:szCs w:val="24"/>
              </w:rPr>
              <w:t>20</w:t>
            </w:r>
            <w:r w:rsidR="00C92D43">
              <w:rPr>
                <w:rFonts w:ascii="Minion Pro" w:eastAsia="Times New Roman" w:hAnsi="Minion Pro" w:cs="Open Sans"/>
                <w:bCs/>
                <w:sz w:val="24"/>
                <w:szCs w:val="24"/>
              </w:rPr>
              <w:t>2</w:t>
            </w:r>
            <w:r w:rsidR="008B5647">
              <w:rPr>
                <w:rFonts w:ascii="Minion Pro" w:eastAsia="Times New Roman" w:hAnsi="Minion Pro" w:cs="Open Sans"/>
                <w:bCs/>
                <w:sz w:val="24"/>
                <w:szCs w:val="24"/>
              </w:rPr>
              <w:t>2</w:t>
            </w:r>
          </w:p>
        </w:tc>
      </w:tr>
      <w:tr w:rsidR="004C1361" w:rsidRPr="00407FE7" w14:paraId="111ACE7D" w14:textId="77777777" w:rsidTr="00FC6D65">
        <w:trPr>
          <w:trHeight w:val="615"/>
        </w:trPr>
        <w:tc>
          <w:tcPr>
            <w:tcW w:w="2250" w:type="dxa"/>
            <w:vMerge/>
            <w:tcBorders>
              <w:top w:val="single" w:sz="8" w:space="0" w:color="auto"/>
              <w:left w:val="single" w:sz="8" w:space="0" w:color="auto"/>
              <w:bottom w:val="single" w:sz="8" w:space="0" w:color="000000"/>
              <w:right w:val="single" w:sz="8" w:space="0" w:color="auto"/>
            </w:tcBorders>
            <w:shd w:val="clear" w:color="auto" w:fill="FF5757"/>
            <w:vAlign w:val="center"/>
            <w:hideMark/>
          </w:tcPr>
          <w:p w14:paraId="467E44D3" w14:textId="77777777" w:rsidR="004C1361" w:rsidRPr="00FC6D65" w:rsidRDefault="004C1361" w:rsidP="00407FE7">
            <w:pPr>
              <w:spacing w:after="0" w:line="360" w:lineRule="auto"/>
              <w:rPr>
                <w:rFonts w:ascii="Minion Pro" w:eastAsia="Times New Roman" w:hAnsi="Minion Pro" w:cs="Open Sans"/>
                <w:bCs/>
                <w:sz w:val="24"/>
                <w:szCs w:val="24"/>
              </w:rPr>
            </w:pPr>
          </w:p>
        </w:tc>
        <w:tc>
          <w:tcPr>
            <w:tcW w:w="2970" w:type="dxa"/>
            <w:gridSpan w:val="2"/>
            <w:tcBorders>
              <w:top w:val="single" w:sz="4" w:space="0" w:color="auto"/>
              <w:left w:val="nil"/>
              <w:bottom w:val="single" w:sz="4" w:space="0" w:color="auto"/>
              <w:right w:val="single" w:sz="4" w:space="0" w:color="auto"/>
            </w:tcBorders>
            <w:shd w:val="clear" w:color="auto" w:fill="FF5757"/>
            <w:vAlign w:val="center"/>
            <w:hideMark/>
          </w:tcPr>
          <w:p w14:paraId="75232299"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ON-CAMPUS</w:t>
            </w:r>
          </w:p>
        </w:tc>
        <w:tc>
          <w:tcPr>
            <w:tcW w:w="1440" w:type="dxa"/>
            <w:tcBorders>
              <w:top w:val="nil"/>
              <w:left w:val="nil"/>
              <w:bottom w:val="single" w:sz="4" w:space="0" w:color="auto"/>
              <w:right w:val="single" w:sz="4" w:space="0" w:color="auto"/>
            </w:tcBorders>
            <w:shd w:val="clear" w:color="auto" w:fill="FF5757"/>
            <w:vAlign w:val="center"/>
            <w:hideMark/>
          </w:tcPr>
          <w:p w14:paraId="5FF34084"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 </w:t>
            </w:r>
          </w:p>
        </w:tc>
        <w:tc>
          <w:tcPr>
            <w:tcW w:w="1440" w:type="dxa"/>
            <w:tcBorders>
              <w:top w:val="nil"/>
              <w:left w:val="nil"/>
              <w:bottom w:val="single" w:sz="4" w:space="0" w:color="auto"/>
              <w:right w:val="single" w:sz="4" w:space="0" w:color="auto"/>
            </w:tcBorders>
            <w:shd w:val="clear" w:color="000000" w:fill="AEAAAA"/>
            <w:vAlign w:val="center"/>
            <w:hideMark/>
          </w:tcPr>
          <w:p w14:paraId="11FEE864"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OFF-CAMPUS</w:t>
            </w:r>
          </w:p>
        </w:tc>
        <w:tc>
          <w:tcPr>
            <w:tcW w:w="1800" w:type="dxa"/>
            <w:tcBorders>
              <w:top w:val="nil"/>
              <w:left w:val="single" w:sz="4" w:space="0" w:color="auto"/>
              <w:bottom w:val="single" w:sz="8" w:space="0" w:color="000000"/>
              <w:right w:val="single" w:sz="4" w:space="0" w:color="auto"/>
            </w:tcBorders>
            <w:shd w:val="clear" w:color="auto" w:fill="FF5757"/>
            <w:noWrap/>
            <w:vAlign w:val="center"/>
            <w:hideMark/>
          </w:tcPr>
          <w:p w14:paraId="7B25EF09"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UNFOUNDED</w:t>
            </w:r>
          </w:p>
        </w:tc>
        <w:tc>
          <w:tcPr>
            <w:tcW w:w="1170" w:type="dxa"/>
            <w:tcBorders>
              <w:top w:val="nil"/>
              <w:left w:val="single" w:sz="4" w:space="0" w:color="auto"/>
              <w:bottom w:val="single" w:sz="8" w:space="0" w:color="000000"/>
              <w:right w:val="single" w:sz="8" w:space="0" w:color="auto"/>
            </w:tcBorders>
            <w:shd w:val="clear" w:color="auto" w:fill="FF5757"/>
            <w:noWrap/>
            <w:vAlign w:val="center"/>
            <w:hideMark/>
          </w:tcPr>
          <w:p w14:paraId="79501AA3"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TOTAL</w:t>
            </w:r>
          </w:p>
        </w:tc>
      </w:tr>
      <w:tr w:rsidR="004C1361" w:rsidRPr="00407FE7" w14:paraId="46B35D55" w14:textId="77777777" w:rsidTr="00FC6D65">
        <w:trPr>
          <w:trHeight w:val="300"/>
        </w:trPr>
        <w:tc>
          <w:tcPr>
            <w:tcW w:w="2250" w:type="dxa"/>
            <w:tcBorders>
              <w:top w:val="nil"/>
              <w:left w:val="nil"/>
              <w:bottom w:val="nil"/>
              <w:right w:val="single" w:sz="8" w:space="0" w:color="auto"/>
            </w:tcBorders>
            <w:shd w:val="clear" w:color="auto" w:fill="FF5757"/>
            <w:noWrap/>
            <w:vAlign w:val="bottom"/>
            <w:hideMark/>
          </w:tcPr>
          <w:p w14:paraId="4C703AD8" w14:textId="77777777" w:rsidR="004C1361" w:rsidRPr="00FC6D65" w:rsidRDefault="004C1361" w:rsidP="00407FE7">
            <w:pPr>
              <w:spacing w:after="0" w:line="360" w:lineRule="auto"/>
              <w:rPr>
                <w:rFonts w:ascii="Minion Pro" w:eastAsia="Times New Roman" w:hAnsi="Minion Pro" w:cs="Open Sans"/>
                <w:sz w:val="24"/>
                <w:szCs w:val="24"/>
              </w:rPr>
            </w:pPr>
            <w:r w:rsidRPr="00FC6D65">
              <w:rPr>
                <w:rFonts w:ascii="Minion Pro" w:eastAsia="Times New Roman" w:hAnsi="Minion Pro" w:cs="Open Sans"/>
                <w:sz w:val="24"/>
                <w:szCs w:val="24"/>
              </w:rPr>
              <w:t> </w:t>
            </w:r>
          </w:p>
        </w:tc>
        <w:tc>
          <w:tcPr>
            <w:tcW w:w="1530" w:type="dxa"/>
            <w:vMerge w:val="restart"/>
            <w:tcBorders>
              <w:top w:val="nil"/>
              <w:left w:val="single" w:sz="8" w:space="0" w:color="auto"/>
              <w:bottom w:val="single" w:sz="8" w:space="0" w:color="000000"/>
              <w:right w:val="single" w:sz="4" w:space="0" w:color="auto"/>
            </w:tcBorders>
            <w:shd w:val="clear" w:color="auto" w:fill="FF5757"/>
            <w:vAlign w:val="center"/>
            <w:hideMark/>
          </w:tcPr>
          <w:p w14:paraId="088E5B78"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RESIDENCE</w:t>
            </w:r>
            <w:r w:rsidRPr="00FC6D65">
              <w:rPr>
                <w:rFonts w:ascii="Minion Pro" w:eastAsia="Times New Roman" w:hAnsi="Minion Pro" w:cs="Open Sans"/>
                <w:sz w:val="24"/>
                <w:szCs w:val="24"/>
              </w:rPr>
              <w:br/>
              <w:t>HALL</w:t>
            </w:r>
          </w:p>
        </w:tc>
        <w:tc>
          <w:tcPr>
            <w:tcW w:w="1440" w:type="dxa"/>
            <w:vMerge w:val="restart"/>
            <w:tcBorders>
              <w:top w:val="nil"/>
              <w:left w:val="single" w:sz="4" w:space="0" w:color="auto"/>
              <w:bottom w:val="single" w:sz="8" w:space="0" w:color="000000"/>
              <w:right w:val="single" w:sz="4" w:space="0" w:color="auto"/>
            </w:tcBorders>
            <w:shd w:val="clear" w:color="auto" w:fill="FF5757"/>
            <w:vAlign w:val="center"/>
            <w:hideMark/>
          </w:tcPr>
          <w:p w14:paraId="5857CCC1"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ON CAMPUS</w:t>
            </w:r>
            <w:r w:rsidRPr="00FC6D65">
              <w:rPr>
                <w:rFonts w:ascii="Minion Pro" w:eastAsia="Times New Roman" w:hAnsi="Minion Pro" w:cs="Open Sans"/>
                <w:sz w:val="24"/>
                <w:szCs w:val="24"/>
              </w:rPr>
              <w:br/>
              <w:t>PROPERTY</w:t>
            </w:r>
          </w:p>
        </w:tc>
        <w:tc>
          <w:tcPr>
            <w:tcW w:w="1440" w:type="dxa"/>
            <w:vMerge w:val="restart"/>
            <w:tcBorders>
              <w:top w:val="nil"/>
              <w:left w:val="single" w:sz="4" w:space="0" w:color="auto"/>
              <w:bottom w:val="single" w:sz="8" w:space="0" w:color="000000"/>
              <w:right w:val="single" w:sz="4" w:space="0" w:color="auto"/>
            </w:tcBorders>
            <w:shd w:val="clear" w:color="auto" w:fill="FF5757"/>
            <w:vAlign w:val="center"/>
            <w:hideMark/>
          </w:tcPr>
          <w:p w14:paraId="3B56F0DD" w14:textId="7777777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PUBLIC</w:t>
            </w:r>
            <w:r w:rsidRPr="00FC6D65">
              <w:rPr>
                <w:rFonts w:ascii="Minion Pro" w:eastAsia="Times New Roman" w:hAnsi="Minion Pro" w:cs="Open Sans"/>
                <w:sz w:val="24"/>
                <w:szCs w:val="24"/>
              </w:rPr>
              <w:br/>
              <w:t>PROPERTY</w:t>
            </w:r>
          </w:p>
        </w:tc>
        <w:tc>
          <w:tcPr>
            <w:tcW w:w="1440" w:type="dxa"/>
            <w:vMerge w:val="restart"/>
            <w:tcBorders>
              <w:top w:val="nil"/>
              <w:left w:val="single" w:sz="4" w:space="0" w:color="auto"/>
              <w:bottom w:val="single" w:sz="8" w:space="0" w:color="000000"/>
              <w:right w:val="single" w:sz="4" w:space="0" w:color="auto"/>
            </w:tcBorders>
            <w:shd w:val="clear" w:color="auto" w:fill="A6A6A6" w:themeFill="background1" w:themeFillShade="A6"/>
            <w:vAlign w:val="center"/>
            <w:hideMark/>
          </w:tcPr>
          <w:p w14:paraId="11632594" w14:textId="613C7E27" w:rsidR="004C1361" w:rsidRPr="00FC6D65" w:rsidRDefault="004C1361" w:rsidP="00407FE7">
            <w:pPr>
              <w:spacing w:after="0" w:line="360" w:lineRule="auto"/>
              <w:jc w:val="center"/>
              <w:rPr>
                <w:rFonts w:ascii="Minion Pro" w:eastAsia="Times New Roman" w:hAnsi="Minion Pro" w:cs="Open Sans"/>
                <w:sz w:val="24"/>
                <w:szCs w:val="24"/>
              </w:rPr>
            </w:pPr>
            <w:r w:rsidRPr="00FC6D65">
              <w:rPr>
                <w:rFonts w:ascii="Minion Pro" w:eastAsia="Times New Roman" w:hAnsi="Minion Pro" w:cs="Open Sans"/>
                <w:sz w:val="24"/>
                <w:szCs w:val="24"/>
              </w:rPr>
              <w:t>NON</w:t>
            </w:r>
            <w:r w:rsidR="004B4FC2" w:rsidRPr="00FC6D65">
              <w:rPr>
                <w:rFonts w:ascii="Minion Pro" w:eastAsia="Times New Roman" w:hAnsi="Minion Pro" w:cs="Open Sans"/>
                <w:sz w:val="24"/>
                <w:szCs w:val="24"/>
              </w:rPr>
              <w:br/>
            </w:r>
            <w:r w:rsidRPr="00FC6D65">
              <w:rPr>
                <w:rFonts w:ascii="Minion Pro" w:eastAsia="Times New Roman" w:hAnsi="Minion Pro" w:cs="Open Sans"/>
                <w:sz w:val="24"/>
                <w:szCs w:val="24"/>
              </w:rPr>
              <w:t>CAMPUS</w:t>
            </w:r>
            <w:r w:rsidRPr="00FC6D65">
              <w:rPr>
                <w:rFonts w:ascii="Minion Pro" w:eastAsia="Times New Roman" w:hAnsi="Minion Pro" w:cs="Open Sans"/>
                <w:sz w:val="24"/>
                <w:szCs w:val="24"/>
              </w:rPr>
              <w:br/>
              <w:t>PROPERTY</w:t>
            </w:r>
          </w:p>
        </w:tc>
        <w:tc>
          <w:tcPr>
            <w:tcW w:w="1800" w:type="dxa"/>
            <w:vMerge w:val="restart"/>
            <w:tcBorders>
              <w:top w:val="nil"/>
              <w:left w:val="single" w:sz="4" w:space="0" w:color="auto"/>
              <w:bottom w:val="single" w:sz="8" w:space="0" w:color="000000"/>
              <w:right w:val="single" w:sz="4" w:space="0" w:color="auto"/>
            </w:tcBorders>
            <w:shd w:val="clear" w:color="auto" w:fill="FF5757"/>
            <w:vAlign w:val="center"/>
            <w:hideMark/>
          </w:tcPr>
          <w:p w14:paraId="1248B89F" w14:textId="77777777" w:rsidR="004C1361" w:rsidRDefault="004C1361" w:rsidP="00E84011">
            <w:pPr>
              <w:spacing w:after="0" w:line="360" w:lineRule="auto"/>
              <w:jc w:val="right"/>
              <w:rPr>
                <w:rFonts w:ascii="Minion Pro" w:eastAsia="Times New Roman" w:hAnsi="Minion Pro" w:cs="Open Sans"/>
                <w:sz w:val="24"/>
                <w:szCs w:val="24"/>
              </w:rPr>
            </w:pPr>
          </w:p>
          <w:p w14:paraId="3A0CEE07" w14:textId="77777777" w:rsidR="00E84011" w:rsidRDefault="00E84011" w:rsidP="00E84011">
            <w:pPr>
              <w:spacing w:after="0" w:line="360" w:lineRule="auto"/>
              <w:jc w:val="right"/>
              <w:rPr>
                <w:rFonts w:ascii="Minion Pro" w:eastAsia="Times New Roman" w:hAnsi="Minion Pro" w:cs="Open Sans"/>
                <w:sz w:val="24"/>
                <w:szCs w:val="24"/>
              </w:rPr>
            </w:pPr>
          </w:p>
          <w:p w14:paraId="23A569B2" w14:textId="1D144695" w:rsidR="00E84011" w:rsidRPr="00FC6D65" w:rsidRDefault="00E84011" w:rsidP="00E84011">
            <w:pPr>
              <w:spacing w:after="0" w:line="360" w:lineRule="auto"/>
              <w:jc w:val="right"/>
              <w:rPr>
                <w:rFonts w:ascii="Minion Pro" w:eastAsia="Times New Roman" w:hAnsi="Minion Pro" w:cs="Open Sans"/>
                <w:sz w:val="24"/>
                <w:szCs w:val="24"/>
              </w:rPr>
            </w:pPr>
            <w:r>
              <w:rPr>
                <w:rFonts w:ascii="Minion Pro" w:eastAsia="Times New Roman" w:hAnsi="Minion Pro" w:cs="Open Sans"/>
                <w:sz w:val="24"/>
                <w:szCs w:val="24"/>
              </w:rPr>
              <w:t>0</w:t>
            </w:r>
          </w:p>
        </w:tc>
        <w:tc>
          <w:tcPr>
            <w:tcW w:w="1170" w:type="dxa"/>
            <w:vMerge w:val="restart"/>
            <w:tcBorders>
              <w:top w:val="nil"/>
              <w:left w:val="single" w:sz="4" w:space="0" w:color="auto"/>
              <w:bottom w:val="single" w:sz="8" w:space="0" w:color="000000"/>
              <w:right w:val="single" w:sz="8" w:space="0" w:color="auto"/>
            </w:tcBorders>
            <w:shd w:val="clear" w:color="auto" w:fill="FF5757"/>
            <w:vAlign w:val="center"/>
            <w:hideMark/>
          </w:tcPr>
          <w:p w14:paraId="1BD49DB8" w14:textId="77777777" w:rsidR="004C1361" w:rsidRPr="00FC6D65" w:rsidRDefault="004C1361" w:rsidP="00407FE7">
            <w:pPr>
              <w:spacing w:after="0" w:line="360" w:lineRule="auto"/>
              <w:rPr>
                <w:rFonts w:ascii="Minion Pro" w:eastAsia="Times New Roman" w:hAnsi="Minion Pro" w:cs="Open Sans"/>
                <w:sz w:val="24"/>
                <w:szCs w:val="24"/>
              </w:rPr>
            </w:pPr>
          </w:p>
        </w:tc>
      </w:tr>
      <w:tr w:rsidR="004C1361" w:rsidRPr="00407FE7" w14:paraId="03B35399" w14:textId="77777777" w:rsidTr="00FC6D65">
        <w:trPr>
          <w:trHeight w:val="315"/>
        </w:trPr>
        <w:tc>
          <w:tcPr>
            <w:tcW w:w="2250" w:type="dxa"/>
            <w:tcBorders>
              <w:top w:val="nil"/>
              <w:left w:val="single" w:sz="8" w:space="0" w:color="auto"/>
              <w:bottom w:val="single" w:sz="8" w:space="0" w:color="auto"/>
              <w:right w:val="single" w:sz="8" w:space="0" w:color="auto"/>
            </w:tcBorders>
            <w:shd w:val="clear" w:color="auto" w:fill="FF5757"/>
            <w:noWrap/>
            <w:vAlign w:val="bottom"/>
            <w:hideMark/>
          </w:tcPr>
          <w:p w14:paraId="6A105646"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OFFENSE</w:t>
            </w:r>
          </w:p>
        </w:tc>
        <w:tc>
          <w:tcPr>
            <w:tcW w:w="1530" w:type="dxa"/>
            <w:vMerge/>
            <w:tcBorders>
              <w:top w:val="nil"/>
              <w:left w:val="single" w:sz="8" w:space="0" w:color="auto"/>
              <w:bottom w:val="single" w:sz="8" w:space="0" w:color="000000"/>
              <w:right w:val="single" w:sz="4" w:space="0" w:color="auto"/>
            </w:tcBorders>
            <w:shd w:val="clear" w:color="auto" w:fill="FF5757"/>
            <w:vAlign w:val="center"/>
            <w:hideMark/>
          </w:tcPr>
          <w:p w14:paraId="0FCAB7D0" w14:textId="77777777" w:rsidR="004C1361" w:rsidRPr="00407FE7" w:rsidRDefault="004C1361" w:rsidP="00407FE7">
            <w:pPr>
              <w:spacing w:after="0" w:line="360" w:lineRule="auto"/>
              <w:rPr>
                <w:rFonts w:ascii="Minion Pro" w:eastAsia="Times New Roman" w:hAnsi="Minion Pro" w:cs="Open Sans"/>
                <w:color w:val="006100"/>
                <w:sz w:val="24"/>
                <w:szCs w:val="24"/>
              </w:rPr>
            </w:pPr>
          </w:p>
        </w:tc>
        <w:tc>
          <w:tcPr>
            <w:tcW w:w="1440" w:type="dxa"/>
            <w:vMerge/>
            <w:tcBorders>
              <w:top w:val="nil"/>
              <w:left w:val="single" w:sz="4" w:space="0" w:color="auto"/>
              <w:bottom w:val="single" w:sz="8" w:space="0" w:color="000000"/>
              <w:right w:val="single" w:sz="4" w:space="0" w:color="auto"/>
            </w:tcBorders>
            <w:shd w:val="clear" w:color="auto" w:fill="FF5757"/>
            <w:vAlign w:val="center"/>
            <w:hideMark/>
          </w:tcPr>
          <w:p w14:paraId="6EFA6E1E" w14:textId="77777777" w:rsidR="004C1361" w:rsidRPr="00407FE7" w:rsidRDefault="004C1361" w:rsidP="00407FE7">
            <w:pPr>
              <w:spacing w:after="0" w:line="360" w:lineRule="auto"/>
              <w:rPr>
                <w:rFonts w:ascii="Minion Pro" w:eastAsia="Times New Roman" w:hAnsi="Minion Pro" w:cs="Open Sans"/>
                <w:color w:val="006100"/>
                <w:sz w:val="24"/>
                <w:szCs w:val="24"/>
              </w:rPr>
            </w:pPr>
          </w:p>
        </w:tc>
        <w:tc>
          <w:tcPr>
            <w:tcW w:w="1440" w:type="dxa"/>
            <w:vMerge/>
            <w:tcBorders>
              <w:top w:val="nil"/>
              <w:left w:val="single" w:sz="4" w:space="0" w:color="auto"/>
              <w:bottom w:val="single" w:sz="8" w:space="0" w:color="000000"/>
              <w:right w:val="single" w:sz="4" w:space="0" w:color="auto"/>
            </w:tcBorders>
            <w:shd w:val="clear" w:color="auto" w:fill="FF5757"/>
            <w:vAlign w:val="center"/>
            <w:hideMark/>
          </w:tcPr>
          <w:p w14:paraId="185F60A6" w14:textId="77777777" w:rsidR="004C1361" w:rsidRPr="00407FE7" w:rsidRDefault="004C1361" w:rsidP="00407FE7">
            <w:pPr>
              <w:spacing w:after="0" w:line="360" w:lineRule="auto"/>
              <w:rPr>
                <w:rFonts w:ascii="Minion Pro" w:eastAsia="Times New Roman" w:hAnsi="Minion Pro" w:cs="Open Sans"/>
                <w:color w:val="006100"/>
                <w:sz w:val="24"/>
                <w:szCs w:val="24"/>
              </w:rPr>
            </w:pPr>
          </w:p>
        </w:tc>
        <w:tc>
          <w:tcPr>
            <w:tcW w:w="1440" w:type="dxa"/>
            <w:vMerge/>
            <w:tcBorders>
              <w:top w:val="nil"/>
              <w:left w:val="single" w:sz="4" w:space="0" w:color="auto"/>
              <w:bottom w:val="single" w:sz="8" w:space="0" w:color="000000"/>
              <w:right w:val="single" w:sz="4" w:space="0" w:color="auto"/>
            </w:tcBorders>
            <w:shd w:val="clear" w:color="auto" w:fill="A6A6A6" w:themeFill="background1" w:themeFillShade="A6"/>
            <w:vAlign w:val="center"/>
            <w:hideMark/>
          </w:tcPr>
          <w:p w14:paraId="1E0B7B93" w14:textId="77777777" w:rsidR="004C1361" w:rsidRPr="00407FE7" w:rsidRDefault="004C1361" w:rsidP="00407FE7">
            <w:pPr>
              <w:spacing w:after="0" w:line="360" w:lineRule="auto"/>
              <w:rPr>
                <w:rFonts w:ascii="Minion Pro" w:eastAsia="Times New Roman" w:hAnsi="Minion Pro" w:cs="Open Sans"/>
                <w:color w:val="006100"/>
                <w:sz w:val="24"/>
                <w:szCs w:val="24"/>
              </w:rPr>
            </w:pPr>
          </w:p>
        </w:tc>
        <w:tc>
          <w:tcPr>
            <w:tcW w:w="1800" w:type="dxa"/>
            <w:vMerge/>
            <w:tcBorders>
              <w:top w:val="nil"/>
              <w:left w:val="single" w:sz="4" w:space="0" w:color="auto"/>
              <w:bottom w:val="single" w:sz="8" w:space="0" w:color="000000"/>
              <w:right w:val="single" w:sz="4" w:space="0" w:color="auto"/>
            </w:tcBorders>
            <w:shd w:val="clear" w:color="auto" w:fill="FF5757"/>
            <w:vAlign w:val="center"/>
            <w:hideMark/>
          </w:tcPr>
          <w:p w14:paraId="399083E1" w14:textId="77777777" w:rsidR="004C1361" w:rsidRPr="00407FE7" w:rsidRDefault="004C1361" w:rsidP="00407FE7">
            <w:pPr>
              <w:spacing w:after="0" w:line="360" w:lineRule="auto"/>
              <w:rPr>
                <w:rFonts w:ascii="Minion Pro" w:eastAsia="Times New Roman" w:hAnsi="Minion Pro" w:cs="Open Sans"/>
                <w:color w:val="006100"/>
                <w:sz w:val="24"/>
                <w:szCs w:val="24"/>
              </w:rPr>
            </w:pPr>
          </w:p>
        </w:tc>
        <w:tc>
          <w:tcPr>
            <w:tcW w:w="1170" w:type="dxa"/>
            <w:vMerge/>
            <w:tcBorders>
              <w:top w:val="nil"/>
              <w:left w:val="single" w:sz="4" w:space="0" w:color="auto"/>
              <w:bottom w:val="single" w:sz="8" w:space="0" w:color="000000"/>
              <w:right w:val="single" w:sz="8" w:space="0" w:color="auto"/>
            </w:tcBorders>
            <w:shd w:val="clear" w:color="auto" w:fill="FF5757"/>
            <w:vAlign w:val="center"/>
            <w:hideMark/>
          </w:tcPr>
          <w:p w14:paraId="78202188" w14:textId="77777777" w:rsidR="004C1361" w:rsidRPr="00407FE7" w:rsidRDefault="004C1361" w:rsidP="00407FE7">
            <w:pPr>
              <w:spacing w:after="0" w:line="360" w:lineRule="auto"/>
              <w:rPr>
                <w:rFonts w:ascii="Minion Pro" w:eastAsia="Times New Roman" w:hAnsi="Minion Pro" w:cs="Open Sans"/>
                <w:color w:val="006100"/>
                <w:sz w:val="24"/>
                <w:szCs w:val="24"/>
              </w:rPr>
            </w:pPr>
          </w:p>
        </w:tc>
      </w:tr>
      <w:tr w:rsidR="004C1361" w:rsidRPr="00407FE7" w14:paraId="6E7E17E6"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19ACB5C"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CRIMINAL HOMICIDE</w:t>
            </w:r>
          </w:p>
        </w:tc>
        <w:tc>
          <w:tcPr>
            <w:tcW w:w="1530" w:type="dxa"/>
            <w:tcBorders>
              <w:top w:val="nil"/>
              <w:left w:val="nil"/>
              <w:bottom w:val="single" w:sz="4" w:space="0" w:color="auto"/>
              <w:right w:val="single" w:sz="4" w:space="0" w:color="auto"/>
            </w:tcBorders>
            <w:vAlign w:val="bottom"/>
            <w:hideMark/>
          </w:tcPr>
          <w:p w14:paraId="7A78336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059E6D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3F9A4E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B37902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7DA0F88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36B829A" w14:textId="10284233"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50563">
              <w:rPr>
                <w:rFonts w:ascii="Minion Pro" w:eastAsia="Times New Roman" w:hAnsi="Minion Pro" w:cs="Open Sans"/>
                <w:color w:val="000000"/>
                <w:sz w:val="24"/>
                <w:szCs w:val="24"/>
              </w:rPr>
              <w:t xml:space="preserve">                 </w:t>
            </w:r>
            <w:r w:rsidR="008B5647">
              <w:rPr>
                <w:rFonts w:ascii="Minion Pro" w:eastAsia="Times New Roman" w:hAnsi="Minion Pro" w:cs="Open Sans"/>
                <w:color w:val="000000"/>
                <w:sz w:val="24"/>
                <w:szCs w:val="24"/>
              </w:rPr>
              <w:t xml:space="preserve">    </w:t>
            </w:r>
            <w:r w:rsidR="00C50563">
              <w:rPr>
                <w:rFonts w:ascii="Minion Pro" w:eastAsia="Times New Roman" w:hAnsi="Minion Pro" w:cs="Open Sans"/>
                <w:color w:val="000000"/>
                <w:sz w:val="24"/>
                <w:szCs w:val="24"/>
              </w:rPr>
              <w:t>0</w:t>
            </w:r>
          </w:p>
        </w:tc>
      </w:tr>
      <w:tr w:rsidR="004C1361" w:rsidRPr="00407FE7" w14:paraId="1A75D7FD"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7667B71B"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MANSLAUGHTER BY NEG.</w:t>
            </w:r>
          </w:p>
        </w:tc>
        <w:tc>
          <w:tcPr>
            <w:tcW w:w="1530" w:type="dxa"/>
            <w:tcBorders>
              <w:top w:val="nil"/>
              <w:left w:val="nil"/>
              <w:bottom w:val="single" w:sz="4" w:space="0" w:color="auto"/>
              <w:right w:val="single" w:sz="4" w:space="0" w:color="auto"/>
            </w:tcBorders>
            <w:vAlign w:val="bottom"/>
            <w:hideMark/>
          </w:tcPr>
          <w:p w14:paraId="03E87E0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9375F5C"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C52023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12C083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7144191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C82A160" w14:textId="3BC8E48E" w:rsidR="004C1361" w:rsidRPr="00407FE7" w:rsidRDefault="008B5647"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 xml:space="preserve"> </w:t>
            </w:r>
            <w:r w:rsidR="00C50563">
              <w:rPr>
                <w:rFonts w:ascii="Minion Pro" w:eastAsia="Times New Roman" w:hAnsi="Minion Pro" w:cs="Open Sans"/>
                <w:color w:val="000000"/>
                <w:sz w:val="24"/>
                <w:szCs w:val="24"/>
              </w:rPr>
              <w:t>0</w:t>
            </w:r>
            <w:r w:rsidR="004C1361" w:rsidRPr="00407FE7">
              <w:rPr>
                <w:rFonts w:ascii="Minion Pro" w:eastAsia="Times New Roman" w:hAnsi="Minion Pro" w:cs="Open Sans"/>
                <w:color w:val="000000"/>
                <w:sz w:val="24"/>
                <w:szCs w:val="24"/>
              </w:rPr>
              <w:t> </w:t>
            </w:r>
            <w:r w:rsidR="00C50563">
              <w:rPr>
                <w:rFonts w:ascii="Minion Pro" w:eastAsia="Times New Roman" w:hAnsi="Minion Pro" w:cs="Open Sans"/>
                <w:color w:val="000000"/>
                <w:sz w:val="24"/>
                <w:szCs w:val="24"/>
              </w:rPr>
              <w:t xml:space="preserve"> </w:t>
            </w:r>
          </w:p>
        </w:tc>
      </w:tr>
      <w:tr w:rsidR="00E142D2" w:rsidRPr="00407FE7" w14:paraId="558D94B9"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tcPr>
          <w:p w14:paraId="1DFA3977" w14:textId="4961B77F" w:rsidR="00E142D2" w:rsidRPr="00407FE7" w:rsidRDefault="00E142D2"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RAPE</w:t>
            </w:r>
          </w:p>
        </w:tc>
        <w:tc>
          <w:tcPr>
            <w:tcW w:w="1530" w:type="dxa"/>
            <w:tcBorders>
              <w:top w:val="nil"/>
              <w:left w:val="nil"/>
              <w:bottom w:val="single" w:sz="4" w:space="0" w:color="auto"/>
              <w:right w:val="single" w:sz="4" w:space="0" w:color="auto"/>
            </w:tcBorders>
            <w:vAlign w:val="bottom"/>
          </w:tcPr>
          <w:p w14:paraId="237B4859" w14:textId="44C95602"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tcPr>
          <w:p w14:paraId="4B934810" w14:textId="7AF56084"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tcPr>
          <w:p w14:paraId="6C405D75" w14:textId="3284A755"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tcPr>
          <w:p w14:paraId="7C4E54ED" w14:textId="261439A1"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tcPr>
          <w:p w14:paraId="641CF8DD" w14:textId="70F38F7B" w:rsidR="00E142D2" w:rsidRPr="00407FE7" w:rsidRDefault="00E142D2"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tcPr>
          <w:p w14:paraId="46841E5C" w14:textId="4AD45227" w:rsidR="00E142D2" w:rsidRDefault="00E142D2"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r>
      <w:tr w:rsidR="004C1361" w:rsidRPr="00407FE7" w14:paraId="13009ED7"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35EBBEE8"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ROBBERY</w:t>
            </w:r>
          </w:p>
        </w:tc>
        <w:tc>
          <w:tcPr>
            <w:tcW w:w="1530" w:type="dxa"/>
            <w:tcBorders>
              <w:top w:val="nil"/>
              <w:left w:val="nil"/>
              <w:bottom w:val="single" w:sz="4" w:space="0" w:color="auto"/>
              <w:right w:val="single" w:sz="4" w:space="0" w:color="auto"/>
            </w:tcBorders>
            <w:vAlign w:val="bottom"/>
            <w:hideMark/>
          </w:tcPr>
          <w:p w14:paraId="3007946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DD4661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85D6F2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37EDDA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7509198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7924C759" w14:textId="11A32B82" w:rsidR="004C1361" w:rsidRPr="00407FE7" w:rsidRDefault="008B5647"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 xml:space="preserve"> </w:t>
            </w:r>
            <w:r w:rsidR="00C50563">
              <w:rPr>
                <w:rFonts w:ascii="Minion Pro" w:eastAsia="Times New Roman" w:hAnsi="Minion Pro" w:cs="Open Sans"/>
                <w:color w:val="000000"/>
                <w:sz w:val="24"/>
                <w:szCs w:val="24"/>
              </w:rPr>
              <w:t>0</w:t>
            </w:r>
          </w:p>
        </w:tc>
      </w:tr>
      <w:tr w:rsidR="004C1361" w:rsidRPr="00407FE7" w14:paraId="075C4FCA"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9DA5B2D"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AGGRAVATED ASSAULT</w:t>
            </w:r>
          </w:p>
        </w:tc>
        <w:tc>
          <w:tcPr>
            <w:tcW w:w="1530" w:type="dxa"/>
            <w:tcBorders>
              <w:top w:val="nil"/>
              <w:left w:val="nil"/>
              <w:bottom w:val="single" w:sz="4" w:space="0" w:color="auto"/>
              <w:right w:val="single" w:sz="4" w:space="0" w:color="auto"/>
            </w:tcBorders>
            <w:vAlign w:val="bottom"/>
            <w:hideMark/>
          </w:tcPr>
          <w:p w14:paraId="68E8823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AD98DD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724557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7EF8B9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1BCA5BF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3D372391" w14:textId="4667E603"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24124A">
              <w:rPr>
                <w:rFonts w:ascii="Minion Pro" w:eastAsia="Times New Roman" w:hAnsi="Minion Pro" w:cs="Open Sans"/>
                <w:color w:val="000000"/>
                <w:sz w:val="24"/>
                <w:szCs w:val="24"/>
              </w:rPr>
              <w:t>0</w:t>
            </w:r>
          </w:p>
        </w:tc>
      </w:tr>
      <w:tr w:rsidR="004C1361" w:rsidRPr="00407FE7" w14:paraId="292D52BB"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7B6DB140"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ASSAULT</w:t>
            </w:r>
          </w:p>
        </w:tc>
        <w:tc>
          <w:tcPr>
            <w:tcW w:w="1530" w:type="dxa"/>
            <w:tcBorders>
              <w:top w:val="nil"/>
              <w:left w:val="nil"/>
              <w:bottom w:val="single" w:sz="4" w:space="0" w:color="auto"/>
              <w:right w:val="single" w:sz="4" w:space="0" w:color="auto"/>
            </w:tcBorders>
            <w:vAlign w:val="bottom"/>
            <w:hideMark/>
          </w:tcPr>
          <w:p w14:paraId="3A35DF48" w14:textId="3B4A2C24" w:rsidR="004C1361" w:rsidRPr="00407FE7" w:rsidRDefault="0085513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FC3B0E3" w14:textId="48390C80" w:rsidR="004C1361" w:rsidRPr="00407FE7" w:rsidRDefault="0085513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165C53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84C87A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3AFD115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98F4A97" w14:textId="04998C2C" w:rsidR="004C1361" w:rsidRPr="00407FE7" w:rsidRDefault="008B5647"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 xml:space="preserve"> </w:t>
            </w:r>
            <w:r w:rsidR="0085513A">
              <w:rPr>
                <w:rFonts w:ascii="Minion Pro" w:eastAsia="Times New Roman" w:hAnsi="Minion Pro" w:cs="Open Sans"/>
                <w:color w:val="000000"/>
                <w:sz w:val="24"/>
                <w:szCs w:val="24"/>
              </w:rPr>
              <w:t>0</w:t>
            </w:r>
          </w:p>
        </w:tc>
      </w:tr>
      <w:tr w:rsidR="004C1361" w:rsidRPr="00407FE7" w14:paraId="32A30431"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4ACB9B89" w14:textId="6088A75B"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BURGLARY</w:t>
            </w:r>
          </w:p>
        </w:tc>
        <w:tc>
          <w:tcPr>
            <w:tcW w:w="1530" w:type="dxa"/>
            <w:tcBorders>
              <w:top w:val="nil"/>
              <w:left w:val="nil"/>
              <w:bottom w:val="single" w:sz="4" w:space="0" w:color="auto"/>
              <w:right w:val="single" w:sz="4" w:space="0" w:color="auto"/>
            </w:tcBorders>
            <w:vAlign w:val="bottom"/>
            <w:hideMark/>
          </w:tcPr>
          <w:p w14:paraId="001ABB2D" w14:textId="68DF0AEA" w:rsidR="004C1361" w:rsidRPr="00407FE7" w:rsidRDefault="006271F0"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C8B701C" w14:textId="64033E62" w:rsidR="004C1361" w:rsidRPr="00407FE7" w:rsidRDefault="0085513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C58B5F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248C99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1D6BC84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AEE4A3E" w14:textId="10EEC5B4"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6271F0">
              <w:rPr>
                <w:rFonts w:ascii="Minion Pro" w:eastAsia="Times New Roman" w:hAnsi="Minion Pro" w:cs="Open Sans"/>
                <w:color w:val="000000"/>
                <w:sz w:val="24"/>
                <w:szCs w:val="24"/>
              </w:rPr>
              <w:t>0</w:t>
            </w:r>
          </w:p>
        </w:tc>
      </w:tr>
      <w:tr w:rsidR="004C1361" w:rsidRPr="00407FE7" w14:paraId="13111155"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32E49335"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MOTOR VEHICLE THEFT</w:t>
            </w:r>
          </w:p>
        </w:tc>
        <w:tc>
          <w:tcPr>
            <w:tcW w:w="1530" w:type="dxa"/>
            <w:tcBorders>
              <w:top w:val="nil"/>
              <w:left w:val="nil"/>
              <w:bottom w:val="single" w:sz="4" w:space="0" w:color="auto"/>
              <w:right w:val="single" w:sz="4" w:space="0" w:color="auto"/>
            </w:tcBorders>
            <w:vAlign w:val="bottom"/>
            <w:hideMark/>
          </w:tcPr>
          <w:p w14:paraId="05F0361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B56ED8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0E385E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39590F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0BE7329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3F8CAE8C" w14:textId="5A5A4BFA" w:rsidR="004C1361" w:rsidRPr="00407FE7" w:rsidRDefault="008B5647"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 xml:space="preserve"> </w:t>
            </w:r>
            <w:r w:rsidR="004844B9">
              <w:rPr>
                <w:rFonts w:ascii="Minion Pro" w:eastAsia="Times New Roman" w:hAnsi="Minion Pro" w:cs="Open Sans"/>
                <w:color w:val="000000"/>
                <w:sz w:val="24"/>
                <w:szCs w:val="24"/>
              </w:rPr>
              <w:t>0</w:t>
            </w:r>
          </w:p>
        </w:tc>
      </w:tr>
      <w:tr w:rsidR="004C1361" w:rsidRPr="00407FE7" w14:paraId="45DBD062"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0D2AB38"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SEXUAL ASSAULT</w:t>
            </w:r>
          </w:p>
        </w:tc>
        <w:tc>
          <w:tcPr>
            <w:tcW w:w="1530" w:type="dxa"/>
            <w:tcBorders>
              <w:top w:val="nil"/>
              <w:left w:val="nil"/>
              <w:bottom w:val="single" w:sz="4" w:space="0" w:color="auto"/>
              <w:right w:val="single" w:sz="4" w:space="0" w:color="auto"/>
            </w:tcBorders>
            <w:vAlign w:val="bottom"/>
            <w:hideMark/>
          </w:tcPr>
          <w:p w14:paraId="7CFF45CD" w14:textId="59446334" w:rsidR="004C1361" w:rsidRPr="00407FE7" w:rsidRDefault="0085513A"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825CE1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D605C0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4B7C5F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5933A3B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D1CD31D" w14:textId="5521968D" w:rsidR="004C1361" w:rsidRPr="00407FE7" w:rsidRDefault="008B5647"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 xml:space="preserve"> </w:t>
            </w:r>
            <w:r w:rsidR="0085513A">
              <w:rPr>
                <w:rFonts w:ascii="Minion Pro" w:eastAsia="Times New Roman" w:hAnsi="Minion Pro" w:cs="Open Sans"/>
                <w:color w:val="000000"/>
                <w:sz w:val="24"/>
                <w:szCs w:val="24"/>
              </w:rPr>
              <w:t>0</w:t>
            </w:r>
            <w:r w:rsidR="004C1361" w:rsidRPr="00407FE7">
              <w:rPr>
                <w:rFonts w:ascii="Minion Pro" w:eastAsia="Times New Roman" w:hAnsi="Minion Pro" w:cs="Open Sans"/>
                <w:color w:val="000000"/>
                <w:sz w:val="24"/>
                <w:szCs w:val="24"/>
              </w:rPr>
              <w:t> </w:t>
            </w:r>
          </w:p>
        </w:tc>
      </w:tr>
      <w:tr w:rsidR="004C1361" w:rsidRPr="00407FE7" w14:paraId="238BC210"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CD61912" w14:textId="68AA18DC"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STATUTORY RAPE</w:t>
            </w:r>
          </w:p>
        </w:tc>
        <w:tc>
          <w:tcPr>
            <w:tcW w:w="1530" w:type="dxa"/>
            <w:tcBorders>
              <w:top w:val="nil"/>
              <w:left w:val="nil"/>
              <w:bottom w:val="single" w:sz="4" w:space="0" w:color="auto"/>
              <w:right w:val="single" w:sz="4" w:space="0" w:color="auto"/>
            </w:tcBorders>
            <w:vAlign w:val="bottom"/>
            <w:hideMark/>
          </w:tcPr>
          <w:p w14:paraId="5C8C765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3A5E22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DE171C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CD7561C"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5C0F301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DB49382" w14:textId="1614C85F" w:rsidR="004C1361" w:rsidRPr="00407FE7" w:rsidRDefault="008B5647"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 xml:space="preserve"> </w:t>
            </w:r>
            <w:r w:rsidR="00F56E38">
              <w:rPr>
                <w:rFonts w:ascii="Minion Pro" w:eastAsia="Times New Roman" w:hAnsi="Minion Pro" w:cs="Open Sans"/>
                <w:color w:val="000000"/>
                <w:sz w:val="24"/>
                <w:szCs w:val="24"/>
              </w:rPr>
              <w:t>0</w:t>
            </w:r>
          </w:p>
        </w:tc>
      </w:tr>
      <w:tr w:rsidR="004C1361" w:rsidRPr="00407FE7" w14:paraId="3D8B32F1"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43A09F80"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INCEST</w:t>
            </w:r>
          </w:p>
        </w:tc>
        <w:tc>
          <w:tcPr>
            <w:tcW w:w="1530" w:type="dxa"/>
            <w:tcBorders>
              <w:top w:val="nil"/>
              <w:left w:val="nil"/>
              <w:bottom w:val="single" w:sz="4" w:space="0" w:color="auto"/>
              <w:right w:val="single" w:sz="4" w:space="0" w:color="auto"/>
            </w:tcBorders>
            <w:vAlign w:val="bottom"/>
            <w:hideMark/>
          </w:tcPr>
          <w:p w14:paraId="0413DA7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8B1402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2F6FD1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858754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6497424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9D5E3A7" w14:textId="6223BD03"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56E38">
              <w:rPr>
                <w:rFonts w:ascii="Minion Pro" w:eastAsia="Times New Roman" w:hAnsi="Minion Pro" w:cs="Open Sans"/>
                <w:color w:val="000000"/>
                <w:sz w:val="24"/>
                <w:szCs w:val="24"/>
              </w:rPr>
              <w:t>0</w:t>
            </w:r>
          </w:p>
        </w:tc>
      </w:tr>
      <w:tr w:rsidR="004C1361" w:rsidRPr="00407FE7" w14:paraId="6D9E6FD7"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202E2703"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FONDALING</w:t>
            </w:r>
          </w:p>
        </w:tc>
        <w:tc>
          <w:tcPr>
            <w:tcW w:w="1530" w:type="dxa"/>
            <w:tcBorders>
              <w:top w:val="nil"/>
              <w:left w:val="nil"/>
              <w:bottom w:val="single" w:sz="4" w:space="0" w:color="auto"/>
              <w:right w:val="single" w:sz="4" w:space="0" w:color="auto"/>
            </w:tcBorders>
            <w:vAlign w:val="bottom"/>
            <w:hideMark/>
          </w:tcPr>
          <w:p w14:paraId="259B614D" w14:textId="3EF644D9"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4F09E30" w14:textId="325E9F92"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DF181C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50BE60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5483E891" w14:textId="1104F01E" w:rsidR="004C1361" w:rsidRPr="00407FE7" w:rsidRDefault="00683854"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37DD698" w14:textId="262A3D04"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8B5647">
              <w:rPr>
                <w:rFonts w:ascii="Minion Pro" w:eastAsia="Times New Roman" w:hAnsi="Minion Pro" w:cs="Open Sans"/>
                <w:color w:val="000000"/>
                <w:sz w:val="24"/>
                <w:szCs w:val="24"/>
              </w:rPr>
              <w:t>0</w:t>
            </w:r>
          </w:p>
        </w:tc>
      </w:tr>
      <w:tr w:rsidR="004C1361" w:rsidRPr="00407FE7" w14:paraId="6BE90AC9"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72357726" w14:textId="75893C6D"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ARSON</w:t>
            </w:r>
          </w:p>
        </w:tc>
        <w:tc>
          <w:tcPr>
            <w:tcW w:w="1530" w:type="dxa"/>
            <w:tcBorders>
              <w:top w:val="nil"/>
              <w:left w:val="nil"/>
              <w:bottom w:val="single" w:sz="4" w:space="0" w:color="auto"/>
              <w:right w:val="single" w:sz="4" w:space="0" w:color="auto"/>
            </w:tcBorders>
            <w:vAlign w:val="bottom"/>
            <w:hideMark/>
          </w:tcPr>
          <w:p w14:paraId="0828EA5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4B1BC2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18B194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0548F3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2707A24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AE84697" w14:textId="1016F4A9"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F56E38">
              <w:rPr>
                <w:rFonts w:ascii="Minion Pro" w:eastAsia="Times New Roman" w:hAnsi="Minion Pro" w:cs="Open Sans"/>
                <w:color w:val="000000"/>
                <w:sz w:val="24"/>
                <w:szCs w:val="24"/>
              </w:rPr>
              <w:t>0</w:t>
            </w:r>
          </w:p>
        </w:tc>
      </w:tr>
      <w:tr w:rsidR="004C1361" w:rsidRPr="00407FE7" w14:paraId="220DD462" w14:textId="77777777" w:rsidTr="00FC6D65">
        <w:trPr>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664FABA4"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VAWA OFFENSES</w:t>
            </w:r>
          </w:p>
        </w:tc>
        <w:tc>
          <w:tcPr>
            <w:tcW w:w="1530" w:type="dxa"/>
            <w:tcBorders>
              <w:top w:val="nil"/>
              <w:left w:val="nil"/>
              <w:bottom w:val="single" w:sz="4" w:space="0" w:color="auto"/>
              <w:right w:val="single" w:sz="4" w:space="0" w:color="auto"/>
            </w:tcBorders>
            <w:shd w:val="clear" w:color="auto" w:fill="FF5757"/>
            <w:noWrap/>
            <w:vAlign w:val="bottom"/>
            <w:hideMark/>
          </w:tcPr>
          <w:p w14:paraId="19789EB4"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436D16FD"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4B17B935"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6829032A"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086B4518"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16464D3D"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4C1361" w:rsidRPr="00407FE7" w14:paraId="089464D5"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0799886D"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DOMESTIC VIOLENCE</w:t>
            </w:r>
          </w:p>
        </w:tc>
        <w:tc>
          <w:tcPr>
            <w:tcW w:w="1530" w:type="dxa"/>
            <w:tcBorders>
              <w:top w:val="nil"/>
              <w:left w:val="nil"/>
              <w:bottom w:val="single" w:sz="4" w:space="0" w:color="auto"/>
              <w:right w:val="single" w:sz="4" w:space="0" w:color="auto"/>
            </w:tcBorders>
            <w:vAlign w:val="bottom"/>
            <w:hideMark/>
          </w:tcPr>
          <w:p w14:paraId="2813626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AB250ED" w14:textId="1BCE4DF0"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6</w:t>
            </w:r>
          </w:p>
        </w:tc>
        <w:tc>
          <w:tcPr>
            <w:tcW w:w="1440" w:type="dxa"/>
            <w:tcBorders>
              <w:top w:val="nil"/>
              <w:left w:val="nil"/>
              <w:bottom w:val="single" w:sz="4" w:space="0" w:color="auto"/>
              <w:right w:val="single" w:sz="4" w:space="0" w:color="auto"/>
            </w:tcBorders>
            <w:vAlign w:val="bottom"/>
            <w:hideMark/>
          </w:tcPr>
          <w:p w14:paraId="75D7493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F20E13A"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0B6D5FE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7E045DEE" w14:textId="4B25CAF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8B5647">
              <w:rPr>
                <w:rFonts w:ascii="Minion Pro" w:eastAsia="Times New Roman" w:hAnsi="Minion Pro" w:cs="Open Sans"/>
                <w:color w:val="000000"/>
                <w:sz w:val="24"/>
                <w:szCs w:val="24"/>
              </w:rPr>
              <w:t>6</w:t>
            </w:r>
          </w:p>
        </w:tc>
      </w:tr>
      <w:tr w:rsidR="004C1361" w:rsidRPr="00407FE7" w14:paraId="377C8E71"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3FECEC1D"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DATING VIOLENCE</w:t>
            </w:r>
          </w:p>
        </w:tc>
        <w:tc>
          <w:tcPr>
            <w:tcW w:w="1530" w:type="dxa"/>
            <w:tcBorders>
              <w:top w:val="nil"/>
              <w:left w:val="nil"/>
              <w:bottom w:val="single" w:sz="4" w:space="0" w:color="auto"/>
              <w:right w:val="single" w:sz="4" w:space="0" w:color="auto"/>
            </w:tcBorders>
            <w:vAlign w:val="bottom"/>
            <w:hideMark/>
          </w:tcPr>
          <w:p w14:paraId="7F2AD8DE" w14:textId="7E3B0FE7" w:rsidR="004C1361" w:rsidRPr="00407FE7" w:rsidRDefault="004844B9"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9CEAFAA" w14:textId="004E908B"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3</w:t>
            </w:r>
          </w:p>
        </w:tc>
        <w:tc>
          <w:tcPr>
            <w:tcW w:w="1440" w:type="dxa"/>
            <w:tcBorders>
              <w:top w:val="nil"/>
              <w:left w:val="nil"/>
              <w:bottom w:val="single" w:sz="4" w:space="0" w:color="auto"/>
              <w:right w:val="single" w:sz="4" w:space="0" w:color="auto"/>
            </w:tcBorders>
            <w:vAlign w:val="bottom"/>
            <w:hideMark/>
          </w:tcPr>
          <w:p w14:paraId="7935DFB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2D3D92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343E823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D1631AC" w14:textId="1CA31191"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8B5647">
              <w:rPr>
                <w:rFonts w:ascii="Minion Pro" w:eastAsia="Times New Roman" w:hAnsi="Minion Pro" w:cs="Open Sans"/>
                <w:color w:val="000000"/>
                <w:sz w:val="24"/>
                <w:szCs w:val="24"/>
              </w:rPr>
              <w:t>3</w:t>
            </w:r>
          </w:p>
        </w:tc>
      </w:tr>
      <w:tr w:rsidR="004C1361" w:rsidRPr="00407FE7" w14:paraId="6ECC3022"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407161AA"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STALKING</w:t>
            </w:r>
          </w:p>
        </w:tc>
        <w:tc>
          <w:tcPr>
            <w:tcW w:w="1530" w:type="dxa"/>
            <w:tcBorders>
              <w:top w:val="nil"/>
              <w:left w:val="nil"/>
              <w:bottom w:val="single" w:sz="4" w:space="0" w:color="auto"/>
              <w:right w:val="single" w:sz="4" w:space="0" w:color="auto"/>
            </w:tcBorders>
            <w:vAlign w:val="bottom"/>
            <w:hideMark/>
          </w:tcPr>
          <w:p w14:paraId="58BC7DB7" w14:textId="236C6299"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22FAFD8" w14:textId="364A9E3D"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1</w:t>
            </w:r>
          </w:p>
        </w:tc>
        <w:tc>
          <w:tcPr>
            <w:tcW w:w="1440" w:type="dxa"/>
            <w:tcBorders>
              <w:top w:val="nil"/>
              <w:left w:val="nil"/>
              <w:bottom w:val="single" w:sz="4" w:space="0" w:color="auto"/>
              <w:right w:val="single" w:sz="4" w:space="0" w:color="auto"/>
            </w:tcBorders>
            <w:vAlign w:val="bottom"/>
            <w:hideMark/>
          </w:tcPr>
          <w:p w14:paraId="0A79CD8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DCFA37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21BFE9A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A72524D" w14:textId="3F03DC73"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A92F2C">
              <w:rPr>
                <w:rFonts w:ascii="Minion Pro" w:eastAsia="Times New Roman" w:hAnsi="Minion Pro" w:cs="Open Sans"/>
                <w:color w:val="000000"/>
                <w:sz w:val="24"/>
                <w:szCs w:val="24"/>
              </w:rPr>
              <w:t>1</w:t>
            </w:r>
          </w:p>
        </w:tc>
      </w:tr>
      <w:tr w:rsidR="004C1361" w:rsidRPr="00407FE7" w14:paraId="720BF853" w14:textId="77777777" w:rsidTr="00FC6D65">
        <w:trPr>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2A5F723A"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ARREST</w:t>
            </w:r>
          </w:p>
        </w:tc>
        <w:tc>
          <w:tcPr>
            <w:tcW w:w="1530" w:type="dxa"/>
            <w:tcBorders>
              <w:top w:val="nil"/>
              <w:left w:val="nil"/>
              <w:bottom w:val="single" w:sz="4" w:space="0" w:color="auto"/>
              <w:right w:val="single" w:sz="4" w:space="0" w:color="auto"/>
            </w:tcBorders>
            <w:shd w:val="clear" w:color="auto" w:fill="FF5757"/>
            <w:noWrap/>
            <w:vAlign w:val="bottom"/>
            <w:hideMark/>
          </w:tcPr>
          <w:p w14:paraId="2AADE7E0"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6CA536D1"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1934E3D8"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1D1588F2"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5E337D96"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7865BCE1"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4C1361" w:rsidRPr="00407FE7" w14:paraId="16D784B0"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50427A44"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lastRenderedPageBreak/>
              <w:t>WEAPONS</w:t>
            </w:r>
          </w:p>
        </w:tc>
        <w:tc>
          <w:tcPr>
            <w:tcW w:w="1530" w:type="dxa"/>
            <w:tcBorders>
              <w:top w:val="nil"/>
              <w:left w:val="nil"/>
              <w:bottom w:val="single" w:sz="4" w:space="0" w:color="auto"/>
              <w:right w:val="single" w:sz="4" w:space="0" w:color="auto"/>
            </w:tcBorders>
            <w:vAlign w:val="bottom"/>
            <w:hideMark/>
          </w:tcPr>
          <w:p w14:paraId="2159751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FEEE7B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B3D812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19064E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2B7B9A1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3FD2D8E4" w14:textId="5B731C8D"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4844B9">
              <w:rPr>
                <w:rFonts w:ascii="Minion Pro" w:eastAsia="Times New Roman" w:hAnsi="Minion Pro" w:cs="Open Sans"/>
                <w:color w:val="000000"/>
                <w:sz w:val="24"/>
                <w:szCs w:val="24"/>
              </w:rPr>
              <w:t>0</w:t>
            </w:r>
          </w:p>
        </w:tc>
      </w:tr>
      <w:tr w:rsidR="004C1361" w:rsidRPr="00407FE7" w14:paraId="58078069"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650A0FF4"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DRUGS</w:t>
            </w:r>
          </w:p>
        </w:tc>
        <w:tc>
          <w:tcPr>
            <w:tcW w:w="1530" w:type="dxa"/>
            <w:tcBorders>
              <w:top w:val="nil"/>
              <w:left w:val="nil"/>
              <w:bottom w:val="single" w:sz="4" w:space="0" w:color="auto"/>
              <w:right w:val="single" w:sz="4" w:space="0" w:color="auto"/>
            </w:tcBorders>
            <w:vAlign w:val="bottom"/>
            <w:hideMark/>
          </w:tcPr>
          <w:p w14:paraId="4E12F070" w14:textId="4E143004"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79EC8A3" w14:textId="76AF1F60"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183E7C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C5FEA4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76AC757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1237334" w14:textId="1EF4A091"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8B5647">
              <w:rPr>
                <w:rFonts w:ascii="Minion Pro" w:eastAsia="Times New Roman" w:hAnsi="Minion Pro" w:cs="Open Sans"/>
                <w:color w:val="000000"/>
                <w:sz w:val="24"/>
                <w:szCs w:val="24"/>
              </w:rPr>
              <w:t>0</w:t>
            </w:r>
          </w:p>
        </w:tc>
      </w:tr>
      <w:tr w:rsidR="004C1361" w:rsidRPr="00407FE7" w14:paraId="5C58C779"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32D612EA"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xml:space="preserve">LIQUOR LAW </w:t>
            </w:r>
          </w:p>
        </w:tc>
        <w:tc>
          <w:tcPr>
            <w:tcW w:w="1530" w:type="dxa"/>
            <w:tcBorders>
              <w:top w:val="nil"/>
              <w:left w:val="nil"/>
              <w:bottom w:val="single" w:sz="4" w:space="0" w:color="auto"/>
              <w:right w:val="single" w:sz="4" w:space="0" w:color="auto"/>
            </w:tcBorders>
            <w:vAlign w:val="bottom"/>
            <w:hideMark/>
          </w:tcPr>
          <w:p w14:paraId="59A05B8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7E3E63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D03B13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1B2276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7A9D881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087A714A" w14:textId="43951323"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2A3A5BED" w14:textId="77777777" w:rsidTr="00FC6D65">
        <w:trPr>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54E95183"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JUDICIAL REFERRALS</w:t>
            </w:r>
          </w:p>
        </w:tc>
        <w:tc>
          <w:tcPr>
            <w:tcW w:w="1530" w:type="dxa"/>
            <w:tcBorders>
              <w:top w:val="nil"/>
              <w:left w:val="nil"/>
              <w:bottom w:val="single" w:sz="4" w:space="0" w:color="auto"/>
              <w:right w:val="single" w:sz="4" w:space="0" w:color="auto"/>
            </w:tcBorders>
            <w:shd w:val="clear" w:color="auto" w:fill="FF5757"/>
            <w:noWrap/>
            <w:vAlign w:val="bottom"/>
            <w:hideMark/>
          </w:tcPr>
          <w:p w14:paraId="15E8DF4A"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21CAE56A"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7FCFCA94"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619B7D02"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2517AFA3"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18B9C800"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4C1361" w:rsidRPr="00407FE7" w14:paraId="62D0EF24"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BE56838"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WEAPONS</w:t>
            </w:r>
          </w:p>
        </w:tc>
        <w:tc>
          <w:tcPr>
            <w:tcW w:w="1530" w:type="dxa"/>
            <w:tcBorders>
              <w:top w:val="nil"/>
              <w:left w:val="nil"/>
              <w:bottom w:val="single" w:sz="4" w:space="0" w:color="auto"/>
              <w:right w:val="single" w:sz="4" w:space="0" w:color="auto"/>
            </w:tcBorders>
            <w:vAlign w:val="bottom"/>
            <w:hideMark/>
          </w:tcPr>
          <w:p w14:paraId="4ADBED0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220363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8CC1F8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9E1CE7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56BA77F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A98CBD8" w14:textId="490BFD75"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100A1D26"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04731179"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DRUGS</w:t>
            </w:r>
          </w:p>
        </w:tc>
        <w:tc>
          <w:tcPr>
            <w:tcW w:w="1530" w:type="dxa"/>
            <w:tcBorders>
              <w:top w:val="nil"/>
              <w:left w:val="nil"/>
              <w:bottom w:val="single" w:sz="4" w:space="0" w:color="auto"/>
              <w:right w:val="single" w:sz="4" w:space="0" w:color="auto"/>
            </w:tcBorders>
            <w:vAlign w:val="bottom"/>
            <w:hideMark/>
          </w:tcPr>
          <w:p w14:paraId="4D71F6D2" w14:textId="5DBDC172" w:rsidR="004C1361" w:rsidRPr="00407FE7" w:rsidRDefault="008B5647"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816A20B" w14:textId="2122CA38" w:rsidR="004C1361" w:rsidRPr="00407FE7" w:rsidRDefault="00C134AC"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7534BFA"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196705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23608E2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4A393745" w14:textId="1B311A04"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8B5647">
              <w:rPr>
                <w:rFonts w:ascii="Minion Pro" w:eastAsia="Times New Roman" w:hAnsi="Minion Pro" w:cs="Open Sans"/>
                <w:color w:val="000000"/>
                <w:sz w:val="24"/>
                <w:szCs w:val="24"/>
              </w:rPr>
              <w:t>0</w:t>
            </w:r>
          </w:p>
        </w:tc>
      </w:tr>
      <w:tr w:rsidR="004C1361" w:rsidRPr="00407FE7" w14:paraId="35A74B3C"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6F0CEE6E"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xml:space="preserve">LIQUOR LAW </w:t>
            </w:r>
          </w:p>
        </w:tc>
        <w:tc>
          <w:tcPr>
            <w:tcW w:w="1530" w:type="dxa"/>
            <w:tcBorders>
              <w:top w:val="nil"/>
              <w:left w:val="nil"/>
              <w:bottom w:val="single" w:sz="4" w:space="0" w:color="auto"/>
              <w:right w:val="single" w:sz="4" w:space="0" w:color="auto"/>
            </w:tcBorders>
            <w:vAlign w:val="bottom"/>
            <w:hideMark/>
          </w:tcPr>
          <w:p w14:paraId="5E23D19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1F2B9F3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786C36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8037E3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790DF37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27424D96" w14:textId="75B612E1"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214C3F73" w14:textId="77777777" w:rsidTr="00FC6D65">
        <w:trPr>
          <w:trHeight w:val="300"/>
        </w:trPr>
        <w:tc>
          <w:tcPr>
            <w:tcW w:w="2250" w:type="dxa"/>
            <w:tcBorders>
              <w:top w:val="nil"/>
              <w:left w:val="single" w:sz="8" w:space="0" w:color="auto"/>
              <w:bottom w:val="single" w:sz="4" w:space="0" w:color="auto"/>
              <w:right w:val="single" w:sz="8" w:space="0" w:color="auto"/>
            </w:tcBorders>
            <w:shd w:val="clear" w:color="auto" w:fill="FF5757"/>
            <w:noWrap/>
            <w:vAlign w:val="bottom"/>
            <w:hideMark/>
          </w:tcPr>
          <w:p w14:paraId="6DFE0B2B"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FC6D65">
              <w:rPr>
                <w:rFonts w:ascii="Minion Pro" w:eastAsia="Times New Roman" w:hAnsi="Minion Pro" w:cs="Open Sans"/>
                <w:sz w:val="24"/>
                <w:szCs w:val="24"/>
              </w:rPr>
              <w:t>HATE CRIMES</w:t>
            </w:r>
          </w:p>
        </w:tc>
        <w:tc>
          <w:tcPr>
            <w:tcW w:w="1530" w:type="dxa"/>
            <w:tcBorders>
              <w:top w:val="nil"/>
              <w:left w:val="nil"/>
              <w:bottom w:val="single" w:sz="4" w:space="0" w:color="auto"/>
              <w:right w:val="single" w:sz="4" w:space="0" w:color="auto"/>
            </w:tcBorders>
            <w:shd w:val="clear" w:color="auto" w:fill="FF5757"/>
            <w:noWrap/>
            <w:vAlign w:val="bottom"/>
            <w:hideMark/>
          </w:tcPr>
          <w:p w14:paraId="45FF70AC"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739260A8"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5192F5A1"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440" w:type="dxa"/>
            <w:tcBorders>
              <w:top w:val="nil"/>
              <w:left w:val="nil"/>
              <w:bottom w:val="single" w:sz="4" w:space="0" w:color="auto"/>
              <w:right w:val="single" w:sz="4" w:space="0" w:color="auto"/>
            </w:tcBorders>
            <w:shd w:val="clear" w:color="auto" w:fill="FF5757"/>
            <w:noWrap/>
            <w:vAlign w:val="bottom"/>
            <w:hideMark/>
          </w:tcPr>
          <w:p w14:paraId="0DE61136"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800" w:type="dxa"/>
            <w:tcBorders>
              <w:top w:val="nil"/>
              <w:left w:val="nil"/>
              <w:bottom w:val="single" w:sz="4" w:space="0" w:color="auto"/>
              <w:right w:val="single" w:sz="4" w:space="0" w:color="auto"/>
            </w:tcBorders>
            <w:shd w:val="clear" w:color="auto" w:fill="FF5757"/>
            <w:noWrap/>
            <w:vAlign w:val="bottom"/>
            <w:hideMark/>
          </w:tcPr>
          <w:p w14:paraId="4E2EF16C"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c>
          <w:tcPr>
            <w:tcW w:w="1170" w:type="dxa"/>
            <w:tcBorders>
              <w:top w:val="nil"/>
              <w:left w:val="nil"/>
              <w:bottom w:val="single" w:sz="4" w:space="0" w:color="auto"/>
              <w:right w:val="single" w:sz="8" w:space="0" w:color="auto"/>
            </w:tcBorders>
            <w:shd w:val="clear" w:color="auto" w:fill="FF5757"/>
            <w:noWrap/>
            <w:vAlign w:val="bottom"/>
            <w:hideMark/>
          </w:tcPr>
          <w:p w14:paraId="79F0ADE6" w14:textId="77777777" w:rsidR="004C1361" w:rsidRPr="00407FE7" w:rsidRDefault="004C1361" w:rsidP="00407FE7">
            <w:pPr>
              <w:spacing w:after="0" w:line="360" w:lineRule="auto"/>
              <w:rPr>
                <w:rFonts w:ascii="Minion Pro" w:eastAsia="Times New Roman" w:hAnsi="Minion Pro" w:cs="Open Sans"/>
                <w:color w:val="006100"/>
                <w:sz w:val="24"/>
                <w:szCs w:val="24"/>
              </w:rPr>
            </w:pPr>
            <w:r w:rsidRPr="00407FE7">
              <w:rPr>
                <w:rFonts w:ascii="Minion Pro" w:eastAsia="Times New Roman" w:hAnsi="Minion Pro" w:cs="Open Sans"/>
                <w:color w:val="006100"/>
                <w:sz w:val="24"/>
                <w:szCs w:val="24"/>
              </w:rPr>
              <w:t> </w:t>
            </w:r>
          </w:p>
        </w:tc>
      </w:tr>
      <w:tr w:rsidR="004C1361" w:rsidRPr="00407FE7" w14:paraId="58CBE335"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052AF207"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CRIMINAL HOMICIDE</w:t>
            </w:r>
          </w:p>
        </w:tc>
        <w:tc>
          <w:tcPr>
            <w:tcW w:w="1530" w:type="dxa"/>
            <w:tcBorders>
              <w:top w:val="nil"/>
              <w:left w:val="nil"/>
              <w:bottom w:val="single" w:sz="4" w:space="0" w:color="auto"/>
              <w:right w:val="single" w:sz="4" w:space="0" w:color="auto"/>
            </w:tcBorders>
            <w:vAlign w:val="bottom"/>
            <w:hideMark/>
          </w:tcPr>
          <w:p w14:paraId="5B93A27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9CC008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23DF4D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DE6D13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6AF5278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59F9A215" w14:textId="64FF33C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47A07A9C"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20D85175"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ROBBERY</w:t>
            </w:r>
          </w:p>
        </w:tc>
        <w:tc>
          <w:tcPr>
            <w:tcW w:w="1530" w:type="dxa"/>
            <w:tcBorders>
              <w:top w:val="nil"/>
              <w:left w:val="nil"/>
              <w:bottom w:val="single" w:sz="4" w:space="0" w:color="auto"/>
              <w:right w:val="single" w:sz="4" w:space="0" w:color="auto"/>
            </w:tcBorders>
            <w:vAlign w:val="bottom"/>
            <w:hideMark/>
          </w:tcPr>
          <w:p w14:paraId="25B9A9E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EB6F54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BED7FA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14662E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144E590C"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1CBADC41" w14:textId="2D7244D1"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35CFA724"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728C9A12"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AGGRAVATED ASSAULT</w:t>
            </w:r>
          </w:p>
        </w:tc>
        <w:tc>
          <w:tcPr>
            <w:tcW w:w="1530" w:type="dxa"/>
            <w:tcBorders>
              <w:top w:val="nil"/>
              <w:left w:val="nil"/>
              <w:bottom w:val="single" w:sz="4" w:space="0" w:color="auto"/>
              <w:right w:val="single" w:sz="4" w:space="0" w:color="auto"/>
            </w:tcBorders>
            <w:vAlign w:val="bottom"/>
            <w:hideMark/>
          </w:tcPr>
          <w:p w14:paraId="16FF97D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671750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9A2E6B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97A6A5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184DDC8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7E12E45C" w14:textId="13C6D281"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20DFE316"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7A4BE485"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ASSAULT</w:t>
            </w:r>
          </w:p>
        </w:tc>
        <w:tc>
          <w:tcPr>
            <w:tcW w:w="1530" w:type="dxa"/>
            <w:tcBorders>
              <w:top w:val="nil"/>
              <w:left w:val="nil"/>
              <w:bottom w:val="single" w:sz="4" w:space="0" w:color="auto"/>
              <w:right w:val="single" w:sz="4" w:space="0" w:color="auto"/>
            </w:tcBorders>
            <w:vAlign w:val="bottom"/>
            <w:hideMark/>
          </w:tcPr>
          <w:p w14:paraId="4C8AB75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0A8ED6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6BA8965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D9C15C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27FBF252"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078BFFC5" w14:textId="4D866AC4"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46B9208A"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48179783"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BURGLARY</w:t>
            </w:r>
          </w:p>
        </w:tc>
        <w:tc>
          <w:tcPr>
            <w:tcW w:w="1530" w:type="dxa"/>
            <w:tcBorders>
              <w:top w:val="nil"/>
              <w:left w:val="nil"/>
              <w:bottom w:val="single" w:sz="4" w:space="0" w:color="auto"/>
              <w:right w:val="single" w:sz="4" w:space="0" w:color="auto"/>
            </w:tcBorders>
            <w:vAlign w:val="bottom"/>
            <w:hideMark/>
          </w:tcPr>
          <w:p w14:paraId="4C1C523C"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58B92D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68E755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239507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0BD0E3B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7BC87F8" w14:textId="38BABB1E"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0C64C33A"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47223A1B"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SEXUAL ASSAULT</w:t>
            </w:r>
          </w:p>
        </w:tc>
        <w:tc>
          <w:tcPr>
            <w:tcW w:w="1530" w:type="dxa"/>
            <w:tcBorders>
              <w:top w:val="nil"/>
              <w:left w:val="nil"/>
              <w:bottom w:val="single" w:sz="4" w:space="0" w:color="auto"/>
              <w:right w:val="single" w:sz="4" w:space="0" w:color="auto"/>
            </w:tcBorders>
            <w:vAlign w:val="bottom"/>
            <w:hideMark/>
          </w:tcPr>
          <w:p w14:paraId="071BEDD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57FDDEB"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5715C8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08F7B749"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223F11E3"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689DE4F0" w14:textId="6EA94689"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2587A03F"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10A23B1A"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STATUTORY RAPE</w:t>
            </w:r>
          </w:p>
        </w:tc>
        <w:tc>
          <w:tcPr>
            <w:tcW w:w="1530" w:type="dxa"/>
            <w:tcBorders>
              <w:top w:val="nil"/>
              <w:left w:val="nil"/>
              <w:bottom w:val="single" w:sz="4" w:space="0" w:color="auto"/>
              <w:right w:val="single" w:sz="4" w:space="0" w:color="auto"/>
            </w:tcBorders>
            <w:vAlign w:val="bottom"/>
            <w:hideMark/>
          </w:tcPr>
          <w:p w14:paraId="3AC1FC4F"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3EF92E7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877E41D"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2A7733C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3A0A544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394EF7DD" w14:textId="6F03F166"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357F86C6" w14:textId="77777777" w:rsidTr="004B4FC2">
        <w:trPr>
          <w:trHeight w:val="300"/>
        </w:trPr>
        <w:tc>
          <w:tcPr>
            <w:tcW w:w="2250" w:type="dxa"/>
            <w:tcBorders>
              <w:top w:val="nil"/>
              <w:left w:val="single" w:sz="8" w:space="0" w:color="auto"/>
              <w:bottom w:val="single" w:sz="4" w:space="0" w:color="auto"/>
              <w:right w:val="single" w:sz="8" w:space="0" w:color="auto"/>
            </w:tcBorders>
            <w:noWrap/>
            <w:vAlign w:val="bottom"/>
            <w:hideMark/>
          </w:tcPr>
          <w:p w14:paraId="5F1B44E3"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FONDALING</w:t>
            </w:r>
          </w:p>
        </w:tc>
        <w:tc>
          <w:tcPr>
            <w:tcW w:w="1530" w:type="dxa"/>
            <w:tcBorders>
              <w:top w:val="nil"/>
              <w:left w:val="nil"/>
              <w:bottom w:val="single" w:sz="4" w:space="0" w:color="auto"/>
              <w:right w:val="single" w:sz="4" w:space="0" w:color="auto"/>
            </w:tcBorders>
            <w:vAlign w:val="bottom"/>
            <w:hideMark/>
          </w:tcPr>
          <w:p w14:paraId="342E948E"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7A05C820"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4ADB6AD6"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single" w:sz="4" w:space="0" w:color="auto"/>
              <w:right w:val="single" w:sz="4" w:space="0" w:color="auto"/>
            </w:tcBorders>
            <w:vAlign w:val="bottom"/>
            <w:hideMark/>
          </w:tcPr>
          <w:p w14:paraId="5E9E6D48"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single" w:sz="4" w:space="0" w:color="auto"/>
              <w:right w:val="single" w:sz="4" w:space="0" w:color="auto"/>
            </w:tcBorders>
            <w:vAlign w:val="bottom"/>
            <w:hideMark/>
          </w:tcPr>
          <w:p w14:paraId="7ED33F5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single" w:sz="4" w:space="0" w:color="auto"/>
              <w:right w:val="single" w:sz="8" w:space="0" w:color="auto"/>
            </w:tcBorders>
            <w:noWrap/>
            <w:vAlign w:val="bottom"/>
            <w:hideMark/>
          </w:tcPr>
          <w:p w14:paraId="0930F04E" w14:textId="0550CB2C"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4C1361" w:rsidRPr="00407FE7" w14:paraId="0EA39BFE" w14:textId="77777777" w:rsidTr="00C2268C">
        <w:trPr>
          <w:trHeight w:val="315"/>
        </w:trPr>
        <w:tc>
          <w:tcPr>
            <w:tcW w:w="2250" w:type="dxa"/>
            <w:tcBorders>
              <w:top w:val="nil"/>
              <w:left w:val="single" w:sz="8" w:space="0" w:color="auto"/>
              <w:bottom w:val="nil"/>
              <w:right w:val="single" w:sz="8" w:space="0" w:color="auto"/>
            </w:tcBorders>
            <w:noWrap/>
            <w:vAlign w:val="bottom"/>
            <w:hideMark/>
          </w:tcPr>
          <w:p w14:paraId="78623ABC" w14:textId="77777777"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ARSON</w:t>
            </w:r>
          </w:p>
        </w:tc>
        <w:tc>
          <w:tcPr>
            <w:tcW w:w="1530" w:type="dxa"/>
            <w:tcBorders>
              <w:top w:val="nil"/>
              <w:left w:val="nil"/>
              <w:bottom w:val="nil"/>
              <w:right w:val="single" w:sz="4" w:space="0" w:color="auto"/>
            </w:tcBorders>
            <w:vAlign w:val="bottom"/>
            <w:hideMark/>
          </w:tcPr>
          <w:p w14:paraId="6B743235"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nil"/>
              <w:right w:val="single" w:sz="4" w:space="0" w:color="auto"/>
            </w:tcBorders>
            <w:vAlign w:val="bottom"/>
            <w:hideMark/>
          </w:tcPr>
          <w:p w14:paraId="63B71B74"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nil"/>
              <w:right w:val="single" w:sz="4" w:space="0" w:color="auto"/>
            </w:tcBorders>
            <w:vAlign w:val="bottom"/>
            <w:hideMark/>
          </w:tcPr>
          <w:p w14:paraId="02A52941"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440" w:type="dxa"/>
            <w:tcBorders>
              <w:top w:val="nil"/>
              <w:left w:val="nil"/>
              <w:bottom w:val="nil"/>
              <w:right w:val="single" w:sz="4" w:space="0" w:color="auto"/>
            </w:tcBorders>
            <w:vAlign w:val="bottom"/>
            <w:hideMark/>
          </w:tcPr>
          <w:p w14:paraId="152C5C9C"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800" w:type="dxa"/>
            <w:tcBorders>
              <w:top w:val="nil"/>
              <w:left w:val="nil"/>
              <w:bottom w:val="nil"/>
              <w:right w:val="single" w:sz="4" w:space="0" w:color="auto"/>
            </w:tcBorders>
            <w:vAlign w:val="bottom"/>
            <w:hideMark/>
          </w:tcPr>
          <w:p w14:paraId="61E996C7" w14:textId="77777777" w:rsidR="004C1361" w:rsidRPr="00407FE7" w:rsidRDefault="004C1361" w:rsidP="00407FE7">
            <w:pPr>
              <w:spacing w:after="0" w:line="360" w:lineRule="auto"/>
              <w:jc w:val="right"/>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0</w:t>
            </w:r>
          </w:p>
        </w:tc>
        <w:tc>
          <w:tcPr>
            <w:tcW w:w="1170" w:type="dxa"/>
            <w:tcBorders>
              <w:top w:val="nil"/>
              <w:left w:val="nil"/>
              <w:bottom w:val="nil"/>
              <w:right w:val="single" w:sz="8" w:space="0" w:color="auto"/>
            </w:tcBorders>
            <w:noWrap/>
            <w:vAlign w:val="bottom"/>
            <w:hideMark/>
          </w:tcPr>
          <w:p w14:paraId="594A336C" w14:textId="078F06DE" w:rsidR="004C1361" w:rsidRPr="00407FE7" w:rsidRDefault="004C1361" w:rsidP="00407FE7">
            <w:pPr>
              <w:spacing w:after="0" w:line="360" w:lineRule="auto"/>
              <w:rPr>
                <w:rFonts w:ascii="Minion Pro" w:eastAsia="Times New Roman" w:hAnsi="Minion Pro" w:cs="Open Sans"/>
                <w:color w:val="000000"/>
                <w:sz w:val="24"/>
                <w:szCs w:val="24"/>
              </w:rPr>
            </w:pPr>
            <w:r w:rsidRPr="00407FE7">
              <w:rPr>
                <w:rFonts w:ascii="Minion Pro" w:eastAsia="Times New Roman" w:hAnsi="Minion Pro" w:cs="Open Sans"/>
                <w:color w:val="000000"/>
                <w:sz w:val="24"/>
                <w:szCs w:val="24"/>
              </w:rPr>
              <w:t> </w:t>
            </w:r>
            <w:r w:rsidR="00C92CF6">
              <w:rPr>
                <w:rFonts w:ascii="Minion Pro" w:eastAsia="Times New Roman" w:hAnsi="Minion Pro" w:cs="Open Sans"/>
                <w:color w:val="000000"/>
                <w:sz w:val="24"/>
                <w:szCs w:val="24"/>
              </w:rPr>
              <w:t>0</w:t>
            </w:r>
          </w:p>
        </w:tc>
      </w:tr>
      <w:tr w:rsidR="00C2268C" w:rsidRPr="00407FE7" w14:paraId="7BDCB77A" w14:textId="77777777" w:rsidTr="004B4FC2">
        <w:trPr>
          <w:trHeight w:val="315"/>
        </w:trPr>
        <w:tc>
          <w:tcPr>
            <w:tcW w:w="2250" w:type="dxa"/>
            <w:tcBorders>
              <w:top w:val="nil"/>
              <w:left w:val="single" w:sz="8" w:space="0" w:color="auto"/>
              <w:bottom w:val="single" w:sz="8" w:space="0" w:color="auto"/>
              <w:right w:val="single" w:sz="8" w:space="0" w:color="auto"/>
            </w:tcBorders>
            <w:noWrap/>
            <w:vAlign w:val="bottom"/>
          </w:tcPr>
          <w:p w14:paraId="526C3D2B" w14:textId="7D3E0E1D" w:rsidR="00C2268C" w:rsidRPr="00407FE7" w:rsidRDefault="00C92CF6"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INT</w:t>
            </w:r>
            <w:r w:rsidR="006C5B7F">
              <w:rPr>
                <w:rFonts w:ascii="Minion Pro" w:eastAsia="Times New Roman" w:hAnsi="Minion Pro" w:cs="Open Sans"/>
                <w:color w:val="000000"/>
                <w:sz w:val="24"/>
                <w:szCs w:val="24"/>
              </w:rPr>
              <w:t>IMIDATION</w:t>
            </w:r>
          </w:p>
        </w:tc>
        <w:tc>
          <w:tcPr>
            <w:tcW w:w="1530" w:type="dxa"/>
            <w:tcBorders>
              <w:top w:val="nil"/>
              <w:left w:val="nil"/>
              <w:bottom w:val="single" w:sz="8" w:space="0" w:color="auto"/>
              <w:right w:val="single" w:sz="4" w:space="0" w:color="auto"/>
            </w:tcBorders>
            <w:vAlign w:val="bottom"/>
          </w:tcPr>
          <w:p w14:paraId="1D7383BF" w14:textId="236DF138" w:rsidR="00C2268C" w:rsidRPr="00407FE7" w:rsidRDefault="00F15EF4"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8" w:space="0" w:color="auto"/>
              <w:right w:val="single" w:sz="4" w:space="0" w:color="auto"/>
            </w:tcBorders>
            <w:vAlign w:val="bottom"/>
          </w:tcPr>
          <w:p w14:paraId="73920A27" w14:textId="1A0E2BFF" w:rsidR="00C2268C" w:rsidRPr="00407FE7" w:rsidRDefault="006C5B7F"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8" w:space="0" w:color="auto"/>
              <w:right w:val="single" w:sz="4" w:space="0" w:color="auto"/>
            </w:tcBorders>
            <w:vAlign w:val="bottom"/>
          </w:tcPr>
          <w:p w14:paraId="449C7D38" w14:textId="2CBAA703" w:rsidR="00C2268C" w:rsidRPr="00407FE7" w:rsidRDefault="006C5B7F"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440" w:type="dxa"/>
            <w:tcBorders>
              <w:top w:val="nil"/>
              <w:left w:val="nil"/>
              <w:bottom w:val="single" w:sz="8" w:space="0" w:color="auto"/>
              <w:right w:val="single" w:sz="4" w:space="0" w:color="auto"/>
            </w:tcBorders>
            <w:vAlign w:val="bottom"/>
          </w:tcPr>
          <w:p w14:paraId="427C9B58" w14:textId="0FA5DB9C" w:rsidR="00C2268C" w:rsidRPr="00407FE7" w:rsidRDefault="006C5B7F"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800" w:type="dxa"/>
            <w:tcBorders>
              <w:top w:val="nil"/>
              <w:left w:val="nil"/>
              <w:bottom w:val="single" w:sz="8" w:space="0" w:color="auto"/>
              <w:right w:val="single" w:sz="4" w:space="0" w:color="auto"/>
            </w:tcBorders>
            <w:vAlign w:val="bottom"/>
          </w:tcPr>
          <w:p w14:paraId="41605C2E" w14:textId="68E6A804" w:rsidR="00C2268C" w:rsidRPr="00407FE7" w:rsidRDefault="006C5B7F" w:rsidP="00407FE7">
            <w:pPr>
              <w:spacing w:after="0" w:line="360" w:lineRule="auto"/>
              <w:jc w:val="right"/>
              <w:rPr>
                <w:rFonts w:ascii="Minion Pro" w:eastAsia="Times New Roman" w:hAnsi="Minion Pro" w:cs="Open Sans"/>
                <w:color w:val="000000"/>
                <w:sz w:val="24"/>
                <w:szCs w:val="24"/>
              </w:rPr>
            </w:pPr>
            <w:r>
              <w:rPr>
                <w:rFonts w:ascii="Minion Pro" w:eastAsia="Times New Roman" w:hAnsi="Minion Pro" w:cs="Open Sans"/>
                <w:color w:val="000000"/>
                <w:sz w:val="24"/>
                <w:szCs w:val="24"/>
              </w:rPr>
              <w:t>0</w:t>
            </w:r>
          </w:p>
        </w:tc>
        <w:tc>
          <w:tcPr>
            <w:tcW w:w="1170" w:type="dxa"/>
            <w:tcBorders>
              <w:top w:val="nil"/>
              <w:left w:val="nil"/>
              <w:bottom w:val="single" w:sz="8" w:space="0" w:color="auto"/>
              <w:right w:val="single" w:sz="8" w:space="0" w:color="auto"/>
            </w:tcBorders>
            <w:noWrap/>
            <w:vAlign w:val="bottom"/>
          </w:tcPr>
          <w:p w14:paraId="28BD290E" w14:textId="68659E1F" w:rsidR="00C2268C" w:rsidRPr="00407FE7" w:rsidRDefault="008B5647" w:rsidP="00407FE7">
            <w:pPr>
              <w:spacing w:after="0" w:line="360" w:lineRule="auto"/>
              <w:rPr>
                <w:rFonts w:ascii="Minion Pro" w:eastAsia="Times New Roman" w:hAnsi="Minion Pro" w:cs="Open Sans"/>
                <w:color w:val="000000"/>
                <w:sz w:val="24"/>
                <w:szCs w:val="24"/>
              </w:rPr>
            </w:pPr>
            <w:r>
              <w:rPr>
                <w:rFonts w:ascii="Minion Pro" w:eastAsia="Times New Roman" w:hAnsi="Minion Pro" w:cs="Open Sans"/>
                <w:color w:val="000000"/>
                <w:sz w:val="24"/>
                <w:szCs w:val="24"/>
              </w:rPr>
              <w:t xml:space="preserve"> </w:t>
            </w:r>
            <w:r w:rsidR="00F15EF4">
              <w:rPr>
                <w:rFonts w:ascii="Minion Pro" w:eastAsia="Times New Roman" w:hAnsi="Minion Pro" w:cs="Open Sans"/>
                <w:color w:val="000000"/>
                <w:sz w:val="24"/>
                <w:szCs w:val="24"/>
              </w:rPr>
              <w:t>0</w:t>
            </w:r>
            <w:r>
              <w:rPr>
                <w:rFonts w:ascii="Minion Pro" w:eastAsia="Times New Roman" w:hAnsi="Minion Pro" w:cs="Open Sans"/>
                <w:color w:val="000000"/>
                <w:sz w:val="24"/>
                <w:szCs w:val="24"/>
              </w:rPr>
              <w:t xml:space="preserve"> </w:t>
            </w:r>
          </w:p>
        </w:tc>
      </w:tr>
    </w:tbl>
    <w:p w14:paraId="24ABD99D" w14:textId="6C68483E" w:rsidR="004C1361" w:rsidRPr="00407FE7" w:rsidRDefault="00B40560" w:rsidP="00407FE7">
      <w:pPr>
        <w:spacing w:after="0" w:line="360" w:lineRule="auto"/>
        <w:rPr>
          <w:rFonts w:ascii="Minion Pro" w:hAnsi="Minion Pro" w:cs="Open Sans"/>
          <w:sz w:val="24"/>
          <w:szCs w:val="24"/>
        </w:rPr>
      </w:pPr>
      <w:r>
        <w:rPr>
          <w:rFonts w:ascii="Minion Pro" w:hAnsi="Minion Pro" w:cs="Open Sans"/>
          <w:sz w:val="24"/>
          <w:szCs w:val="24"/>
        </w:rPr>
        <w:tab/>
      </w:r>
      <w:r>
        <w:rPr>
          <w:rFonts w:ascii="Minion Pro" w:hAnsi="Minion Pro" w:cs="Open Sans"/>
          <w:sz w:val="24"/>
          <w:szCs w:val="24"/>
        </w:rPr>
        <w:tab/>
      </w:r>
      <w:r>
        <w:rPr>
          <w:rFonts w:ascii="Minion Pro" w:hAnsi="Minion Pro" w:cs="Open Sans"/>
          <w:sz w:val="24"/>
          <w:szCs w:val="24"/>
        </w:rPr>
        <w:tab/>
      </w:r>
      <w:r>
        <w:rPr>
          <w:rFonts w:ascii="Minion Pro" w:hAnsi="Minion Pro" w:cs="Open Sans"/>
          <w:sz w:val="24"/>
          <w:szCs w:val="24"/>
        </w:rPr>
        <w:tab/>
      </w:r>
      <w:r>
        <w:rPr>
          <w:rFonts w:ascii="Minion Pro" w:hAnsi="Minion Pro" w:cs="Open Sans"/>
          <w:sz w:val="24"/>
          <w:szCs w:val="24"/>
        </w:rPr>
        <w:tab/>
      </w:r>
      <w:r>
        <w:rPr>
          <w:rFonts w:ascii="Minion Pro" w:hAnsi="Minion Pro" w:cs="Open Sans"/>
          <w:sz w:val="24"/>
          <w:szCs w:val="24"/>
        </w:rPr>
        <w:tab/>
      </w:r>
      <w:r>
        <w:rPr>
          <w:rFonts w:ascii="Minion Pro" w:hAnsi="Minion Pro" w:cs="Open Sans"/>
          <w:sz w:val="24"/>
          <w:szCs w:val="24"/>
        </w:rPr>
        <w:tab/>
      </w:r>
      <w:r>
        <w:rPr>
          <w:rFonts w:ascii="Minion Pro" w:hAnsi="Minion Pro" w:cs="Open Sans"/>
          <w:sz w:val="24"/>
          <w:szCs w:val="24"/>
        </w:rPr>
        <w:tab/>
      </w:r>
      <w:r>
        <w:rPr>
          <w:rFonts w:ascii="Minion Pro" w:hAnsi="Minion Pro" w:cs="Open Sans"/>
          <w:sz w:val="24"/>
          <w:szCs w:val="24"/>
        </w:rPr>
        <w:tab/>
      </w:r>
      <w:r>
        <w:rPr>
          <w:rFonts w:ascii="Minion Pro" w:hAnsi="Minion Pro" w:cs="Open Sans"/>
          <w:sz w:val="24"/>
          <w:szCs w:val="24"/>
        </w:rPr>
        <w:tab/>
      </w:r>
      <w:r>
        <w:rPr>
          <w:rFonts w:ascii="Minion Pro" w:hAnsi="Minion Pro" w:cs="Open Sans"/>
          <w:sz w:val="24"/>
          <w:szCs w:val="24"/>
        </w:rPr>
        <w:tab/>
      </w:r>
      <w:r>
        <w:rPr>
          <w:rFonts w:ascii="Minion Pro" w:hAnsi="Minion Pro" w:cs="Open Sans"/>
          <w:sz w:val="24"/>
          <w:szCs w:val="24"/>
        </w:rPr>
        <w:tab/>
      </w:r>
    </w:p>
    <w:p w14:paraId="604624A4" w14:textId="4560738C" w:rsidR="00A1280D" w:rsidRPr="00407FE7" w:rsidRDefault="00A1280D" w:rsidP="00A1280D">
      <w:pPr>
        <w:pStyle w:val="Heading1"/>
      </w:pPr>
      <w:r w:rsidRPr="00407FE7">
        <w:t>Missing Students</w:t>
      </w:r>
    </w:p>
    <w:p w14:paraId="1F206A76" w14:textId="77777777" w:rsidR="008A28F8" w:rsidRDefault="008A28F8" w:rsidP="008A28F8">
      <w:pPr>
        <w:spacing w:after="0" w:line="360" w:lineRule="auto"/>
        <w:rPr>
          <w:rFonts w:ascii="Minion Pro" w:hAnsi="Minion Pro" w:cs="Open Sans"/>
          <w:sz w:val="24"/>
          <w:szCs w:val="24"/>
        </w:rPr>
      </w:pPr>
    </w:p>
    <w:p w14:paraId="7DF87F04" w14:textId="28BE1460" w:rsidR="00A1280D" w:rsidRPr="00407FE7" w:rsidRDefault="00A1280D" w:rsidP="008A28F8">
      <w:pPr>
        <w:spacing w:after="0" w:line="360" w:lineRule="auto"/>
        <w:ind w:firstLine="180"/>
        <w:rPr>
          <w:rFonts w:ascii="Minion Pro" w:hAnsi="Minion Pro" w:cs="Open Sans"/>
          <w:sz w:val="24"/>
          <w:szCs w:val="24"/>
        </w:rPr>
      </w:pPr>
      <w:r w:rsidRPr="00407FE7">
        <w:rPr>
          <w:rFonts w:ascii="Minion Pro" w:hAnsi="Minion Pro" w:cs="Open Sans"/>
          <w:sz w:val="24"/>
          <w:szCs w:val="24"/>
        </w:rPr>
        <w:t>Any student who lives on campus who is reported missing and unable to be contacted shall be considered missing until he/she is identified in person. Missing students will be reported to the Dean of Students and the Director of Security.</w:t>
      </w:r>
      <w:r>
        <w:rPr>
          <w:rFonts w:ascii="Minion Pro" w:hAnsi="Minion Pro" w:cs="Open Sans"/>
          <w:sz w:val="24"/>
          <w:szCs w:val="24"/>
        </w:rPr>
        <w:t xml:space="preserve"> </w:t>
      </w:r>
      <w:r w:rsidRPr="00407FE7">
        <w:rPr>
          <w:rFonts w:ascii="Minion Pro" w:hAnsi="Minion Pro" w:cs="Open Sans"/>
          <w:sz w:val="24"/>
          <w:szCs w:val="24"/>
        </w:rPr>
        <w:t>Security will immediately begin an investigation on determining if the student is missing.</w:t>
      </w:r>
      <w:r>
        <w:rPr>
          <w:rFonts w:ascii="Minion Pro" w:hAnsi="Minion Pro" w:cs="Open Sans"/>
          <w:sz w:val="24"/>
          <w:szCs w:val="24"/>
        </w:rPr>
        <w:t xml:space="preserve"> </w:t>
      </w:r>
      <w:r w:rsidRPr="00407FE7">
        <w:rPr>
          <w:rFonts w:ascii="Minion Pro" w:hAnsi="Minion Pro" w:cs="Open Sans"/>
          <w:sz w:val="24"/>
          <w:szCs w:val="24"/>
        </w:rPr>
        <w:t xml:space="preserve">A comprehensive report </w:t>
      </w:r>
      <w:r w:rsidRPr="00407FE7">
        <w:rPr>
          <w:rFonts w:ascii="Minion Pro" w:hAnsi="Minion Pro" w:cs="Open Sans"/>
          <w:sz w:val="24"/>
          <w:szCs w:val="24"/>
        </w:rPr>
        <w:lastRenderedPageBreak/>
        <w:t xml:space="preserve">will be completed by Campus Security and turned over to the police if the student is determined missing after 24 hours. </w:t>
      </w:r>
    </w:p>
    <w:p w14:paraId="412DBBAE" w14:textId="77777777" w:rsidR="00A1280D" w:rsidRPr="00407FE7" w:rsidRDefault="00A1280D" w:rsidP="00A1280D">
      <w:pPr>
        <w:spacing w:after="0" w:line="360" w:lineRule="auto"/>
        <w:ind w:firstLine="180"/>
        <w:rPr>
          <w:rFonts w:ascii="Minion Pro" w:hAnsi="Minion Pro" w:cs="Open Sans"/>
          <w:sz w:val="24"/>
          <w:szCs w:val="24"/>
        </w:rPr>
      </w:pPr>
      <w:r w:rsidRPr="00407FE7">
        <w:rPr>
          <w:rFonts w:ascii="Minion Pro" w:hAnsi="Minion Pro" w:cs="Open Sans"/>
          <w:sz w:val="24"/>
          <w:szCs w:val="24"/>
        </w:rPr>
        <w:t>The first steps a security officer will take when a student is reported missing are as follows:</w:t>
      </w:r>
    </w:p>
    <w:p w14:paraId="1285EC8A" w14:textId="77777777" w:rsidR="00A1280D" w:rsidRDefault="00A1280D" w:rsidP="00A1280D">
      <w:pPr>
        <w:pStyle w:val="ListParagraph"/>
        <w:numPr>
          <w:ilvl w:val="0"/>
          <w:numId w:val="23"/>
        </w:numPr>
        <w:spacing w:after="0" w:line="360" w:lineRule="auto"/>
        <w:rPr>
          <w:rFonts w:ascii="Minion Pro" w:hAnsi="Minion Pro" w:cs="Open Sans"/>
          <w:sz w:val="24"/>
          <w:szCs w:val="24"/>
        </w:rPr>
      </w:pPr>
      <w:r w:rsidRPr="00407FE7">
        <w:rPr>
          <w:rFonts w:ascii="Minion Pro" w:hAnsi="Minion Pro" w:cs="Open Sans"/>
          <w:sz w:val="24"/>
          <w:szCs w:val="24"/>
        </w:rPr>
        <w:t>Check the student’s room.</w:t>
      </w:r>
    </w:p>
    <w:p w14:paraId="36D013F2" w14:textId="77777777" w:rsidR="00A1280D" w:rsidRDefault="00A1280D" w:rsidP="00A1280D">
      <w:pPr>
        <w:pStyle w:val="ListParagraph"/>
        <w:numPr>
          <w:ilvl w:val="0"/>
          <w:numId w:val="23"/>
        </w:numPr>
        <w:spacing w:after="0" w:line="360" w:lineRule="auto"/>
        <w:rPr>
          <w:rFonts w:ascii="Minion Pro" w:hAnsi="Minion Pro" w:cs="Open Sans"/>
          <w:sz w:val="24"/>
          <w:szCs w:val="24"/>
        </w:rPr>
      </w:pPr>
      <w:r w:rsidRPr="00407FE7">
        <w:rPr>
          <w:rFonts w:ascii="Minion Pro" w:hAnsi="Minion Pro" w:cs="Open Sans"/>
          <w:sz w:val="24"/>
          <w:szCs w:val="24"/>
        </w:rPr>
        <w:t>Contact the student’s roommate.</w:t>
      </w:r>
    </w:p>
    <w:p w14:paraId="6799EC06" w14:textId="77777777" w:rsidR="00A1280D" w:rsidRDefault="00A1280D" w:rsidP="00A1280D">
      <w:pPr>
        <w:pStyle w:val="ListParagraph"/>
        <w:numPr>
          <w:ilvl w:val="0"/>
          <w:numId w:val="23"/>
        </w:numPr>
        <w:spacing w:after="0" w:line="360" w:lineRule="auto"/>
        <w:rPr>
          <w:rFonts w:ascii="Minion Pro" w:hAnsi="Minion Pro" w:cs="Open Sans"/>
          <w:sz w:val="24"/>
          <w:szCs w:val="24"/>
        </w:rPr>
      </w:pPr>
      <w:r w:rsidRPr="00407FE7">
        <w:rPr>
          <w:rFonts w:ascii="Minion Pro" w:hAnsi="Minion Pro" w:cs="Open Sans"/>
          <w:sz w:val="24"/>
          <w:szCs w:val="24"/>
        </w:rPr>
        <w:t>Call, text and email the student.</w:t>
      </w:r>
    </w:p>
    <w:p w14:paraId="17009C77" w14:textId="43739208" w:rsidR="00A1280D" w:rsidRPr="00407FE7" w:rsidRDefault="00A1280D" w:rsidP="00A1280D">
      <w:pPr>
        <w:pStyle w:val="ListParagraph"/>
        <w:numPr>
          <w:ilvl w:val="0"/>
          <w:numId w:val="23"/>
        </w:numPr>
        <w:spacing w:after="0" w:line="360" w:lineRule="auto"/>
        <w:rPr>
          <w:rFonts w:ascii="Minion Pro" w:hAnsi="Minion Pro" w:cs="Open Sans"/>
          <w:sz w:val="24"/>
          <w:szCs w:val="24"/>
        </w:rPr>
      </w:pPr>
      <w:r w:rsidRPr="00407FE7">
        <w:rPr>
          <w:rFonts w:ascii="Minion Pro" w:hAnsi="Minion Pro" w:cs="Open Sans"/>
          <w:sz w:val="24"/>
          <w:szCs w:val="24"/>
        </w:rPr>
        <w:t>Check the missing student’s class schedule and determine whether they are present</w:t>
      </w:r>
      <w:r w:rsidR="00C2268C">
        <w:rPr>
          <w:rFonts w:ascii="Minion Pro" w:hAnsi="Minion Pro" w:cs="Open Sans"/>
          <w:sz w:val="24"/>
          <w:szCs w:val="24"/>
        </w:rPr>
        <w:t xml:space="preserve">, </w:t>
      </w:r>
      <w:r w:rsidRPr="00407FE7">
        <w:rPr>
          <w:rFonts w:ascii="Minion Pro" w:hAnsi="Minion Pro" w:cs="Open Sans"/>
          <w:sz w:val="24"/>
          <w:szCs w:val="24"/>
        </w:rPr>
        <w:t>if applicable.</w:t>
      </w:r>
    </w:p>
    <w:p w14:paraId="0D7F457E" w14:textId="599398A5" w:rsidR="00A1280D" w:rsidRDefault="007D64EF" w:rsidP="00A1280D">
      <w:pPr>
        <w:pStyle w:val="ListParagraph"/>
        <w:numPr>
          <w:ilvl w:val="0"/>
          <w:numId w:val="23"/>
        </w:numPr>
        <w:spacing w:after="0" w:line="360" w:lineRule="auto"/>
        <w:rPr>
          <w:rFonts w:ascii="Minion Pro" w:hAnsi="Minion Pro" w:cs="Open Sans"/>
          <w:sz w:val="24"/>
          <w:szCs w:val="24"/>
        </w:rPr>
      </w:pPr>
      <w:r>
        <w:rPr>
          <w:rFonts w:ascii="Minion Pro" w:hAnsi="Minion Pro" w:cs="Open Sans"/>
          <w:sz w:val="24"/>
          <w:szCs w:val="24"/>
        </w:rPr>
        <w:t>Attempt to l</w:t>
      </w:r>
      <w:r w:rsidR="00A1280D" w:rsidRPr="00407FE7">
        <w:rPr>
          <w:rFonts w:ascii="Minion Pro" w:hAnsi="Minion Pro" w:cs="Open Sans"/>
          <w:sz w:val="24"/>
          <w:szCs w:val="24"/>
        </w:rPr>
        <w:t>ocate the student’s vehicle if registered on campus.</w:t>
      </w:r>
    </w:p>
    <w:p w14:paraId="6699B874" w14:textId="77777777" w:rsidR="00A1280D" w:rsidRDefault="00A1280D" w:rsidP="00A1280D">
      <w:pPr>
        <w:pStyle w:val="ListParagraph"/>
        <w:numPr>
          <w:ilvl w:val="0"/>
          <w:numId w:val="23"/>
        </w:numPr>
        <w:spacing w:after="0" w:line="360" w:lineRule="auto"/>
        <w:rPr>
          <w:rFonts w:ascii="Minion Pro" w:hAnsi="Minion Pro" w:cs="Open Sans"/>
          <w:sz w:val="24"/>
          <w:szCs w:val="24"/>
        </w:rPr>
      </w:pPr>
      <w:r w:rsidRPr="00407FE7">
        <w:rPr>
          <w:rFonts w:ascii="Minion Pro" w:hAnsi="Minion Pro" w:cs="Open Sans"/>
          <w:sz w:val="24"/>
          <w:szCs w:val="24"/>
        </w:rPr>
        <w:t>Check with the student’s coach if they are on an athletic team.</w:t>
      </w:r>
    </w:p>
    <w:p w14:paraId="3246377F" w14:textId="77777777" w:rsidR="00A1280D" w:rsidRDefault="00A1280D" w:rsidP="00A1280D">
      <w:pPr>
        <w:pStyle w:val="ListParagraph"/>
        <w:numPr>
          <w:ilvl w:val="0"/>
          <w:numId w:val="23"/>
        </w:numPr>
        <w:spacing w:after="0" w:line="360" w:lineRule="auto"/>
        <w:rPr>
          <w:rFonts w:ascii="Minion Pro" w:hAnsi="Minion Pro" w:cs="Open Sans"/>
          <w:sz w:val="24"/>
          <w:szCs w:val="24"/>
        </w:rPr>
      </w:pPr>
      <w:r w:rsidRPr="00407FE7">
        <w:rPr>
          <w:rFonts w:ascii="Minion Pro" w:hAnsi="Minion Pro" w:cs="Open Sans"/>
          <w:sz w:val="24"/>
          <w:szCs w:val="24"/>
        </w:rPr>
        <w:t>Contact Director of Security and Dean of Students.</w:t>
      </w:r>
    </w:p>
    <w:p w14:paraId="4ACBD88E" w14:textId="77777777" w:rsidR="00A1280D" w:rsidRPr="00407FE7" w:rsidRDefault="00A1280D" w:rsidP="00A1280D">
      <w:pPr>
        <w:pStyle w:val="ListParagraph"/>
        <w:numPr>
          <w:ilvl w:val="0"/>
          <w:numId w:val="23"/>
        </w:numPr>
        <w:spacing w:after="0" w:line="360" w:lineRule="auto"/>
        <w:rPr>
          <w:rFonts w:ascii="Minion Pro" w:hAnsi="Minion Pro" w:cs="Open Sans"/>
          <w:sz w:val="24"/>
          <w:szCs w:val="24"/>
        </w:rPr>
      </w:pPr>
      <w:r w:rsidRPr="00407FE7">
        <w:rPr>
          <w:rFonts w:ascii="Minion Pro" w:hAnsi="Minion Pro" w:cs="Open Sans"/>
          <w:sz w:val="24"/>
          <w:szCs w:val="24"/>
        </w:rPr>
        <w:t>Use friends, RAs, ACs, coaches, and professors to determine other likely locations including work or extra-curricular activities</w:t>
      </w:r>
    </w:p>
    <w:p w14:paraId="093F9C20" w14:textId="1AD803CB" w:rsidR="00A1280D" w:rsidRPr="00407FE7" w:rsidRDefault="007D64EF" w:rsidP="00A1280D">
      <w:pPr>
        <w:pStyle w:val="ListParagraph"/>
        <w:numPr>
          <w:ilvl w:val="0"/>
          <w:numId w:val="17"/>
        </w:numPr>
        <w:spacing w:after="0" w:line="360" w:lineRule="auto"/>
        <w:rPr>
          <w:rFonts w:ascii="Minion Pro" w:hAnsi="Minion Pro" w:cs="Open Sans"/>
          <w:sz w:val="24"/>
          <w:szCs w:val="24"/>
        </w:rPr>
      </w:pPr>
      <w:r>
        <w:rPr>
          <w:rFonts w:ascii="Minion Pro" w:hAnsi="Minion Pro" w:cs="Open Sans"/>
          <w:sz w:val="24"/>
          <w:szCs w:val="24"/>
        </w:rPr>
        <w:t xml:space="preserve">Secure a photo where possible and </w:t>
      </w:r>
      <w:r w:rsidR="00A1280D" w:rsidRPr="00407FE7">
        <w:rPr>
          <w:rFonts w:ascii="Minion Pro" w:hAnsi="Minion Pro" w:cs="Open Sans"/>
          <w:sz w:val="24"/>
          <w:szCs w:val="24"/>
        </w:rPr>
        <w:t xml:space="preserve">have updated picture </w:t>
      </w:r>
      <w:r>
        <w:rPr>
          <w:rFonts w:ascii="Minion Pro" w:hAnsi="Minion Pro" w:cs="Open Sans"/>
          <w:sz w:val="24"/>
          <w:szCs w:val="24"/>
        </w:rPr>
        <w:t xml:space="preserve">available </w:t>
      </w:r>
      <w:r w:rsidR="00A1280D" w:rsidRPr="00407FE7">
        <w:rPr>
          <w:rFonts w:ascii="Minion Pro" w:hAnsi="Minion Pro" w:cs="Open Sans"/>
          <w:sz w:val="24"/>
          <w:szCs w:val="24"/>
        </w:rPr>
        <w:t>for distribution.</w:t>
      </w:r>
    </w:p>
    <w:p w14:paraId="6855379D" w14:textId="24C15A9E" w:rsidR="00A1280D" w:rsidRPr="00F26C9D" w:rsidRDefault="008A28F8" w:rsidP="00A1280D">
      <w:pPr>
        <w:pStyle w:val="Heading2"/>
      </w:pPr>
      <w:r>
        <w:br/>
      </w:r>
      <w:r w:rsidR="00A1280D" w:rsidRPr="00F26C9D">
        <w:t>Buena Vista Police Department</w:t>
      </w:r>
    </w:p>
    <w:p w14:paraId="4EB9B4F8" w14:textId="6713928B" w:rsidR="00A1280D" w:rsidRPr="00407FE7" w:rsidRDefault="00A1280D" w:rsidP="000A4483">
      <w:pPr>
        <w:spacing w:after="0" w:line="360" w:lineRule="auto"/>
        <w:ind w:firstLine="180"/>
        <w:rPr>
          <w:rFonts w:ascii="Minion Pro" w:hAnsi="Minion Pro" w:cs="Open Sans"/>
          <w:sz w:val="24"/>
          <w:szCs w:val="24"/>
        </w:rPr>
      </w:pPr>
      <w:r w:rsidRPr="00407FE7">
        <w:rPr>
          <w:rFonts w:ascii="Minion Pro" w:hAnsi="Minion Pro" w:cs="Open Sans"/>
          <w:sz w:val="24"/>
          <w:szCs w:val="24"/>
        </w:rPr>
        <w:t>A security officer will make a report and contact the police as soon as the 24hour rule is applicable. Security will issue a report with a picture of the student</w:t>
      </w:r>
      <w:r w:rsidR="007D64EF">
        <w:rPr>
          <w:rFonts w:ascii="Minion Pro" w:hAnsi="Minion Pro" w:cs="Open Sans"/>
          <w:sz w:val="24"/>
          <w:szCs w:val="24"/>
        </w:rPr>
        <w:t>, if available,</w:t>
      </w:r>
      <w:r w:rsidRPr="00407FE7">
        <w:rPr>
          <w:rFonts w:ascii="Minion Pro" w:hAnsi="Minion Pro" w:cs="Open Sans"/>
          <w:sz w:val="24"/>
          <w:szCs w:val="24"/>
        </w:rPr>
        <w:t xml:space="preserve"> to </w:t>
      </w:r>
      <w:r w:rsidR="00F12A46">
        <w:rPr>
          <w:rFonts w:ascii="Minion Pro" w:hAnsi="Minion Pro" w:cs="Open Sans"/>
          <w:sz w:val="24"/>
          <w:szCs w:val="24"/>
        </w:rPr>
        <w:t>Buena Vista Police Department (</w:t>
      </w:r>
      <w:r w:rsidRPr="00407FE7">
        <w:rPr>
          <w:rFonts w:ascii="Minion Pro" w:hAnsi="Minion Pro" w:cs="Open Sans"/>
          <w:sz w:val="24"/>
          <w:szCs w:val="24"/>
        </w:rPr>
        <w:t>BVPD</w:t>
      </w:r>
      <w:r w:rsidR="00F12A46">
        <w:rPr>
          <w:rFonts w:ascii="Minion Pro" w:hAnsi="Minion Pro" w:cs="Open Sans"/>
          <w:sz w:val="24"/>
          <w:szCs w:val="24"/>
        </w:rPr>
        <w:t>)</w:t>
      </w:r>
      <w:r w:rsidRPr="00407FE7">
        <w:rPr>
          <w:rFonts w:ascii="Minion Pro" w:hAnsi="Minion Pro" w:cs="Open Sans"/>
          <w:sz w:val="24"/>
          <w:szCs w:val="24"/>
        </w:rPr>
        <w:t xml:space="preserve"> that details their findings and locations that have been searched.</w:t>
      </w:r>
      <w:r>
        <w:rPr>
          <w:rFonts w:ascii="Minion Pro" w:hAnsi="Minion Pro" w:cs="Open Sans"/>
          <w:sz w:val="24"/>
          <w:szCs w:val="24"/>
        </w:rPr>
        <w:t xml:space="preserve"> </w:t>
      </w:r>
      <w:r w:rsidR="000A4483" w:rsidRPr="00407FE7">
        <w:rPr>
          <w:rFonts w:ascii="Minion Pro" w:hAnsi="Minion Pro" w:cs="Open Sans"/>
          <w:sz w:val="24"/>
          <w:szCs w:val="24"/>
        </w:rPr>
        <w:t>When a student has been missing for 24</w:t>
      </w:r>
      <w:r w:rsidR="00F12A46">
        <w:rPr>
          <w:rFonts w:ascii="Minion Pro" w:hAnsi="Minion Pro" w:cs="Open Sans"/>
          <w:sz w:val="24"/>
          <w:szCs w:val="24"/>
        </w:rPr>
        <w:t xml:space="preserve"> </w:t>
      </w:r>
      <w:r w:rsidR="000A4483" w:rsidRPr="00407FE7">
        <w:rPr>
          <w:rFonts w:ascii="Minion Pro" w:hAnsi="Minion Pro" w:cs="Open Sans"/>
          <w:sz w:val="24"/>
          <w:szCs w:val="24"/>
        </w:rPr>
        <w:t>hours and all the above have been completed the university will contact the next of k</w:t>
      </w:r>
      <w:r w:rsidR="000A4483">
        <w:rPr>
          <w:rFonts w:ascii="Minion Pro" w:hAnsi="Minion Pro" w:cs="Open Sans"/>
          <w:sz w:val="24"/>
          <w:szCs w:val="24"/>
        </w:rPr>
        <w:t>in of the missing student</w:t>
      </w:r>
    </w:p>
    <w:p w14:paraId="5B288070" w14:textId="77777777" w:rsidR="004B4FC2" w:rsidRDefault="004B4FC2">
      <w:pPr>
        <w:rPr>
          <w:rFonts w:ascii="Minion Pro" w:eastAsia="Times New Roman" w:hAnsi="Minion Pro" w:cs="Times New Roman"/>
          <w:b/>
          <w:bCs/>
          <w:sz w:val="36"/>
          <w:szCs w:val="36"/>
        </w:rPr>
      </w:pPr>
    </w:p>
    <w:p w14:paraId="18C8560F" w14:textId="77777777" w:rsidR="008A28F8" w:rsidRDefault="008A28F8" w:rsidP="00F26C9D">
      <w:pPr>
        <w:pStyle w:val="Heading2"/>
      </w:pPr>
    </w:p>
    <w:p w14:paraId="2EDADFB1" w14:textId="77777777" w:rsidR="008A28F8" w:rsidRDefault="008A28F8" w:rsidP="00F26C9D">
      <w:pPr>
        <w:pStyle w:val="Heading2"/>
      </w:pPr>
    </w:p>
    <w:p w14:paraId="11C311C3" w14:textId="77777777" w:rsidR="008A28F8" w:rsidRDefault="008A28F8" w:rsidP="00F26C9D">
      <w:pPr>
        <w:pStyle w:val="Heading2"/>
      </w:pPr>
    </w:p>
    <w:p w14:paraId="2CAB83ED" w14:textId="77777777" w:rsidR="008D7690" w:rsidRDefault="008D7690" w:rsidP="00F26C9D">
      <w:pPr>
        <w:pStyle w:val="Heading2"/>
      </w:pPr>
    </w:p>
    <w:p w14:paraId="0C350C4E" w14:textId="0E8202A1" w:rsidR="00DF0E67" w:rsidRPr="00407FE7" w:rsidRDefault="00DF0E67" w:rsidP="00F26C9D">
      <w:pPr>
        <w:pStyle w:val="Heading2"/>
      </w:pPr>
      <w:r w:rsidRPr="00407FE7">
        <w:t>Clery Geography Map &amp; Notes</w:t>
      </w:r>
    </w:p>
    <w:p w14:paraId="4BBC2661" w14:textId="3E937165" w:rsidR="00434E28" w:rsidRPr="00407FE7" w:rsidRDefault="00434E28" w:rsidP="00407FE7">
      <w:pPr>
        <w:pStyle w:val="NormalWeb"/>
        <w:shd w:val="clear" w:color="auto" w:fill="FFFFFF"/>
        <w:spacing w:before="0" w:beforeAutospacing="0" w:after="0" w:afterAutospacing="0" w:line="360" w:lineRule="auto"/>
        <w:ind w:left="-540"/>
        <w:rPr>
          <w:rFonts w:ascii="Minion Pro" w:hAnsi="Minion Pro" w:cs="Open Sans"/>
          <w:color w:val="333333"/>
        </w:rPr>
      </w:pPr>
      <w:r w:rsidRPr="00407FE7">
        <w:rPr>
          <w:rFonts w:ascii="Minion Pro" w:hAnsi="Minion Pro" w:cs="Open Sans"/>
          <w:noProof/>
          <w:color w:val="333333"/>
        </w:rPr>
        <w:drawing>
          <wp:inline distT="0" distB="0" distL="0" distR="0" wp14:anchorId="3971F8F9" wp14:editId="66CFD10E">
            <wp:extent cx="6543675" cy="50566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ery_Geo-map.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62724" cy="5071386"/>
                    </a:xfrm>
                    <a:prstGeom prst="rect">
                      <a:avLst/>
                    </a:prstGeom>
                  </pic:spPr>
                </pic:pic>
              </a:graphicData>
            </a:graphic>
          </wp:inline>
        </w:drawing>
      </w:r>
    </w:p>
    <w:p w14:paraId="745F9E0C" w14:textId="77777777" w:rsidR="004B4FC2" w:rsidRDefault="00CB697A" w:rsidP="00407FE7">
      <w:pPr>
        <w:spacing w:after="0" w:line="360" w:lineRule="auto"/>
        <w:rPr>
          <w:rStyle w:val="Heading3Char"/>
          <w:rFonts w:eastAsiaTheme="minorHAnsi"/>
        </w:rPr>
      </w:pPr>
      <w:r w:rsidRPr="00F26C9D">
        <w:rPr>
          <w:rStyle w:val="Heading3Char"/>
          <w:rFonts w:eastAsiaTheme="minorHAnsi"/>
        </w:rPr>
        <w:t>On-Campus</w:t>
      </w:r>
    </w:p>
    <w:p w14:paraId="6A25C67A" w14:textId="2FD0B294" w:rsidR="00CB697A" w:rsidRPr="00407FE7" w:rsidRDefault="00CB697A" w:rsidP="004B4FC2">
      <w:pPr>
        <w:spacing w:after="0" w:line="360" w:lineRule="auto"/>
        <w:ind w:firstLine="180"/>
        <w:rPr>
          <w:rFonts w:ascii="Minion Pro" w:hAnsi="Minion Pro" w:cs="Open Sans"/>
          <w:sz w:val="24"/>
          <w:szCs w:val="24"/>
        </w:rPr>
      </w:pPr>
      <w:r w:rsidRPr="00407FE7">
        <w:rPr>
          <w:rFonts w:ascii="Minion Pro" w:hAnsi="Minion Pro" w:cs="Open Sans"/>
          <w:sz w:val="24"/>
          <w:szCs w:val="24"/>
        </w:rPr>
        <w:t>All property, including on campus housing facilities, owned or controlled by an institution within the same reasonably contiguous geographical area used by the institution in direct support of, or in a manner related to, institutional educational purposes, including residence halls; and any building or property within the same reasonably contiguous geographic area of the institution</w:t>
      </w:r>
      <w:r w:rsidR="005B02A7">
        <w:rPr>
          <w:rFonts w:ascii="Minion Pro" w:hAnsi="Minion Pro" w:cs="Open Sans"/>
          <w:sz w:val="24"/>
          <w:szCs w:val="24"/>
        </w:rPr>
        <w:t xml:space="preserve"> </w:t>
      </w:r>
      <w:r w:rsidRPr="00407FE7">
        <w:rPr>
          <w:rFonts w:ascii="Minion Pro" w:hAnsi="Minion Pro" w:cs="Open Sans"/>
          <w:sz w:val="24"/>
          <w:szCs w:val="24"/>
        </w:rPr>
        <w:t>that is owned by the institution but controlled by another person, and is used by students and supports institutional purposes.</w:t>
      </w:r>
    </w:p>
    <w:p w14:paraId="27FD56C0" w14:textId="77777777" w:rsidR="000A4483" w:rsidRDefault="000A4483" w:rsidP="00A1280D">
      <w:pPr>
        <w:spacing w:after="0" w:line="360" w:lineRule="auto"/>
        <w:rPr>
          <w:rStyle w:val="Heading3Char"/>
          <w:rFonts w:eastAsiaTheme="minorHAnsi"/>
        </w:rPr>
      </w:pPr>
    </w:p>
    <w:p w14:paraId="0D4F13A4" w14:textId="6EBEB20C" w:rsidR="00A1280D" w:rsidRDefault="008A28F8" w:rsidP="00A1280D">
      <w:pPr>
        <w:spacing w:after="0" w:line="360" w:lineRule="auto"/>
        <w:rPr>
          <w:rStyle w:val="Heading3Char"/>
          <w:rFonts w:eastAsiaTheme="minorHAnsi"/>
        </w:rPr>
      </w:pPr>
      <w:r>
        <w:rPr>
          <w:rStyle w:val="Heading3Char"/>
          <w:rFonts w:eastAsiaTheme="minorHAnsi"/>
        </w:rPr>
        <w:lastRenderedPageBreak/>
        <w:br/>
      </w:r>
      <w:r w:rsidR="00CB697A" w:rsidRPr="00F26C9D">
        <w:rPr>
          <w:rStyle w:val="Heading3Char"/>
          <w:rFonts w:eastAsiaTheme="minorHAnsi"/>
        </w:rPr>
        <w:t>On-Campus Student Housing</w:t>
      </w:r>
    </w:p>
    <w:p w14:paraId="463C34B9" w14:textId="237B51E5" w:rsidR="002C2253" w:rsidRDefault="00CB697A" w:rsidP="00A1280D">
      <w:pPr>
        <w:spacing w:after="0" w:line="360" w:lineRule="auto"/>
        <w:rPr>
          <w:rFonts w:ascii="Minion Pro" w:hAnsi="Minion Pro" w:cs="Open Sans"/>
          <w:sz w:val="24"/>
          <w:szCs w:val="24"/>
        </w:rPr>
      </w:pPr>
      <w:r w:rsidRPr="00407FE7">
        <w:rPr>
          <w:rFonts w:ascii="Minion Pro" w:hAnsi="Minion Pro" w:cs="Open Sans"/>
          <w:sz w:val="24"/>
          <w:szCs w:val="24"/>
        </w:rPr>
        <w:t>Property owned or controlled by the institution used to provide housing for the institution</w:t>
      </w:r>
      <w:r w:rsidR="007D64EF">
        <w:rPr>
          <w:rFonts w:ascii="Minion Pro" w:hAnsi="Minion Pro" w:cs="Open Sans"/>
          <w:sz w:val="24"/>
          <w:szCs w:val="24"/>
        </w:rPr>
        <w:t>’</w:t>
      </w:r>
      <w:r w:rsidRPr="00407FE7">
        <w:rPr>
          <w:rFonts w:ascii="Minion Pro" w:hAnsi="Minion Pro" w:cs="Open Sans"/>
          <w:sz w:val="24"/>
          <w:szCs w:val="24"/>
        </w:rPr>
        <w:t>s students</w:t>
      </w:r>
      <w:r w:rsidR="00F46925" w:rsidRPr="00407FE7">
        <w:rPr>
          <w:rFonts w:ascii="Minion Pro" w:hAnsi="Minion Pro" w:cs="Open Sans"/>
          <w:sz w:val="24"/>
          <w:szCs w:val="24"/>
        </w:rPr>
        <w:t>.</w:t>
      </w:r>
    </w:p>
    <w:p w14:paraId="727FAD73" w14:textId="77777777" w:rsidR="00A1280D" w:rsidRPr="00A1280D" w:rsidRDefault="00A1280D" w:rsidP="00A1280D">
      <w:pPr>
        <w:spacing w:after="0" w:line="360" w:lineRule="auto"/>
        <w:rPr>
          <w:rFonts w:ascii="Minion Pro" w:hAnsi="Minion Pro" w:cs="Times New Roman"/>
          <w:b/>
          <w:bCs/>
          <w:sz w:val="27"/>
          <w:szCs w:val="27"/>
        </w:rPr>
      </w:pPr>
    </w:p>
    <w:p w14:paraId="4F846B9B" w14:textId="1DE1978D" w:rsidR="004B4FC2" w:rsidRDefault="002C2253" w:rsidP="00A1280D">
      <w:pPr>
        <w:rPr>
          <w:rStyle w:val="Heading3Char"/>
          <w:rFonts w:eastAsiaTheme="minorHAnsi"/>
        </w:rPr>
      </w:pPr>
      <w:r w:rsidRPr="00F26C9D">
        <w:rPr>
          <w:rStyle w:val="Heading3Char"/>
          <w:rFonts w:eastAsiaTheme="minorHAnsi"/>
        </w:rPr>
        <w:t>Non-Campus</w:t>
      </w:r>
    </w:p>
    <w:p w14:paraId="0EBF8775" w14:textId="672D4A33" w:rsidR="002C2253" w:rsidRDefault="002C2253" w:rsidP="004B4FC2">
      <w:pPr>
        <w:spacing w:after="0" w:line="360" w:lineRule="auto"/>
        <w:ind w:firstLine="180"/>
        <w:rPr>
          <w:rFonts w:ascii="Minion Pro" w:hAnsi="Minion Pro" w:cs="Open Sans"/>
          <w:sz w:val="24"/>
          <w:szCs w:val="24"/>
        </w:rPr>
      </w:pPr>
      <w:r w:rsidRPr="00407FE7">
        <w:rPr>
          <w:rFonts w:ascii="Minion Pro" w:hAnsi="Minion Pro" w:cs="Open Sans"/>
          <w:sz w:val="24"/>
          <w:szCs w:val="24"/>
        </w:rPr>
        <w:t>Any building or property owned or controlled by a student organization that is officially recognized by the institution; or any building or property owned or controlled by an institution that is being used in direct support of, or in relation to, the institutions educational purposes, is frequented by students and is not within the same reasonably contiguous geographic are of the institution.</w:t>
      </w:r>
    </w:p>
    <w:p w14:paraId="272DFB95" w14:textId="77777777" w:rsidR="00A1280D" w:rsidRPr="00407FE7" w:rsidRDefault="00A1280D" w:rsidP="004B4FC2">
      <w:pPr>
        <w:spacing w:after="0" w:line="360" w:lineRule="auto"/>
        <w:ind w:firstLine="180"/>
        <w:rPr>
          <w:rFonts w:ascii="Minion Pro" w:hAnsi="Minion Pro" w:cs="Open Sans"/>
          <w:sz w:val="24"/>
          <w:szCs w:val="24"/>
        </w:rPr>
      </w:pPr>
    </w:p>
    <w:p w14:paraId="7B7D67FE" w14:textId="77777777" w:rsidR="004B4FC2" w:rsidRDefault="002C2253" w:rsidP="00407FE7">
      <w:pPr>
        <w:spacing w:after="0" w:line="360" w:lineRule="auto"/>
        <w:rPr>
          <w:rStyle w:val="Heading3Char"/>
          <w:rFonts w:eastAsiaTheme="minorHAnsi"/>
        </w:rPr>
      </w:pPr>
      <w:r w:rsidRPr="00F26C9D">
        <w:rPr>
          <w:rStyle w:val="Heading3Char"/>
          <w:rFonts w:eastAsiaTheme="minorHAnsi"/>
        </w:rPr>
        <w:t>Public Property</w:t>
      </w:r>
    </w:p>
    <w:p w14:paraId="64BC5CB5" w14:textId="6C2125F3" w:rsidR="002C2253" w:rsidRDefault="002C2253" w:rsidP="004B4FC2">
      <w:pPr>
        <w:spacing w:after="0" w:line="360" w:lineRule="auto"/>
        <w:ind w:firstLine="180"/>
        <w:rPr>
          <w:rFonts w:ascii="Minion Pro" w:hAnsi="Minion Pro" w:cs="Open Sans"/>
          <w:sz w:val="24"/>
          <w:szCs w:val="24"/>
        </w:rPr>
      </w:pPr>
      <w:r w:rsidRPr="00407FE7">
        <w:rPr>
          <w:rFonts w:ascii="Minion Pro" w:hAnsi="Minion Pro" w:cs="Open Sans"/>
          <w:sz w:val="24"/>
          <w:szCs w:val="24"/>
        </w:rPr>
        <w:t>All public property, including thoroughfares, streets, sidewalks and parking facilities, that is within the campus or immediately adjacent to and accessible from the campus</w:t>
      </w:r>
      <w:r w:rsidR="00EA06F2" w:rsidRPr="00407FE7">
        <w:rPr>
          <w:rFonts w:ascii="Minion Pro" w:hAnsi="Minion Pro" w:cs="Open Sans"/>
          <w:sz w:val="24"/>
          <w:szCs w:val="24"/>
        </w:rPr>
        <w:t>. The Clery Act does not require disclosure of crime statistics for pub</w:t>
      </w:r>
      <w:r w:rsidR="003A4DFC" w:rsidRPr="00407FE7">
        <w:rPr>
          <w:rFonts w:ascii="Minion Pro" w:hAnsi="Minion Pro" w:cs="Open Sans"/>
          <w:sz w:val="24"/>
          <w:szCs w:val="24"/>
        </w:rPr>
        <w:t>lic property that surrounds non-</w:t>
      </w:r>
      <w:r w:rsidR="00EA06F2" w:rsidRPr="00407FE7">
        <w:rPr>
          <w:rFonts w:ascii="Minion Pro" w:hAnsi="Minion Pro" w:cs="Open Sans"/>
          <w:sz w:val="24"/>
          <w:szCs w:val="24"/>
        </w:rPr>
        <w:t>campus buildings or property.</w:t>
      </w:r>
    </w:p>
    <w:p w14:paraId="4EB9D748" w14:textId="77777777" w:rsidR="00BF2618" w:rsidRDefault="00BF2618" w:rsidP="004B4FC2">
      <w:pPr>
        <w:spacing w:after="0" w:line="360" w:lineRule="auto"/>
        <w:ind w:firstLine="180"/>
        <w:rPr>
          <w:rFonts w:ascii="Minion Pro" w:hAnsi="Minion Pro" w:cs="Open Sans"/>
          <w:sz w:val="24"/>
          <w:szCs w:val="24"/>
        </w:rPr>
      </w:pPr>
    </w:p>
    <w:p w14:paraId="293D775A" w14:textId="77777777" w:rsidR="00EA06F2" w:rsidRPr="00407FE7" w:rsidRDefault="00EA06F2" w:rsidP="00BF2618">
      <w:pPr>
        <w:spacing w:after="0" w:line="360" w:lineRule="auto"/>
        <w:ind w:firstLine="180"/>
        <w:rPr>
          <w:rFonts w:ascii="Minion Pro" w:hAnsi="Minion Pro" w:cs="Open Sans"/>
          <w:sz w:val="24"/>
          <w:szCs w:val="24"/>
        </w:rPr>
      </w:pPr>
      <w:r w:rsidRPr="00407FE7">
        <w:rPr>
          <w:rFonts w:ascii="Minion Pro" w:hAnsi="Minion Pro" w:cs="Open Sans"/>
          <w:sz w:val="24"/>
          <w:szCs w:val="24"/>
        </w:rPr>
        <w:t>S</w:t>
      </w:r>
      <w:r w:rsidR="00AB37B5" w:rsidRPr="00407FE7">
        <w:rPr>
          <w:rFonts w:ascii="Minion Pro" w:hAnsi="Minion Pro" w:cs="Open Sans"/>
          <w:sz w:val="24"/>
          <w:szCs w:val="24"/>
        </w:rPr>
        <w:t>outhern Virginia University</w:t>
      </w:r>
      <w:r w:rsidR="003A4DFC" w:rsidRPr="00407FE7">
        <w:rPr>
          <w:rFonts w:ascii="Minion Pro" w:hAnsi="Minion Pro" w:cs="Open Sans"/>
          <w:sz w:val="24"/>
          <w:szCs w:val="24"/>
        </w:rPr>
        <w:t xml:space="preserve"> does not currently have any non-c</w:t>
      </w:r>
      <w:r w:rsidRPr="00407FE7">
        <w:rPr>
          <w:rFonts w:ascii="Minion Pro" w:hAnsi="Minion Pro" w:cs="Open Sans"/>
          <w:sz w:val="24"/>
          <w:szCs w:val="24"/>
        </w:rPr>
        <w:t xml:space="preserve">ampus property associated </w:t>
      </w:r>
      <w:r w:rsidR="002B2AB2" w:rsidRPr="00407FE7">
        <w:rPr>
          <w:rFonts w:ascii="Minion Pro" w:hAnsi="Minion Pro" w:cs="Open Sans"/>
          <w:sz w:val="24"/>
          <w:szCs w:val="24"/>
        </w:rPr>
        <w:t>with the school or</w:t>
      </w:r>
      <w:r w:rsidRPr="00407FE7">
        <w:rPr>
          <w:rFonts w:ascii="Minion Pro" w:hAnsi="Minion Pro" w:cs="Open Sans"/>
          <w:sz w:val="24"/>
          <w:szCs w:val="24"/>
        </w:rPr>
        <w:t xml:space="preserve"> Greek housing so no crime data will be compiled under this title. Unfounded crimes can only be unfounded by law enforcement authorities.</w:t>
      </w:r>
    </w:p>
    <w:p w14:paraId="36188B3E" w14:textId="77777777" w:rsidR="00E503D2" w:rsidRPr="00F26C9D" w:rsidRDefault="00E503D2" w:rsidP="00F26C9D">
      <w:pPr>
        <w:pStyle w:val="Heading2"/>
      </w:pPr>
      <w:r w:rsidRPr="00F26C9D">
        <w:t>Sex Offender Registry Information</w:t>
      </w:r>
    </w:p>
    <w:p w14:paraId="05AD37A1" w14:textId="0D2994B9" w:rsidR="00541977" w:rsidRPr="00407FE7" w:rsidRDefault="00541977" w:rsidP="00BF2618">
      <w:pPr>
        <w:shd w:val="clear" w:color="auto" w:fill="FFFFFF"/>
        <w:spacing w:after="0" w:line="360" w:lineRule="auto"/>
        <w:ind w:firstLine="180"/>
        <w:rPr>
          <w:rFonts w:ascii="Minion Pro" w:hAnsi="Minion Pro" w:cs="Open Sans"/>
          <w:color w:val="000000"/>
          <w:sz w:val="24"/>
          <w:szCs w:val="24"/>
        </w:rPr>
      </w:pPr>
      <w:r w:rsidRPr="00407FE7">
        <w:rPr>
          <w:rFonts w:ascii="Minion Pro" w:hAnsi="Minion Pro" w:cs="Open Sans"/>
          <w:color w:val="000000"/>
          <w:sz w:val="24"/>
          <w:szCs w:val="24"/>
        </w:rPr>
        <w:t xml:space="preserve">In accordance to the Campus Sex Crimes Prevention Act of 2000, which amends the Jacob Wetterling Crimes </w:t>
      </w:r>
      <w:r w:rsidR="0043185B" w:rsidRPr="00407FE7">
        <w:rPr>
          <w:rFonts w:ascii="Minion Pro" w:hAnsi="Minion Pro" w:cs="Open Sans"/>
          <w:color w:val="000000"/>
          <w:sz w:val="24"/>
          <w:szCs w:val="24"/>
        </w:rPr>
        <w:t>against</w:t>
      </w:r>
      <w:r w:rsidRPr="00407FE7">
        <w:rPr>
          <w:rFonts w:ascii="Minion Pro" w:hAnsi="Minion Pro" w:cs="Open Sans"/>
          <w:color w:val="000000"/>
          <w:sz w:val="24"/>
          <w:szCs w:val="24"/>
        </w:rPr>
        <w:t xml:space="preserve"> Children and Sexually Violent Offender Registration Act, the Jeanne Clery Act and the Family Educational Right</w:t>
      </w:r>
      <w:r w:rsidR="00AB37B5" w:rsidRPr="00407FE7">
        <w:rPr>
          <w:rFonts w:ascii="Minion Pro" w:hAnsi="Minion Pro" w:cs="Open Sans"/>
          <w:color w:val="000000"/>
          <w:sz w:val="24"/>
          <w:szCs w:val="24"/>
        </w:rPr>
        <w:t>s and Privacy Act of 1974, The</w:t>
      </w:r>
      <w:r w:rsidR="00AF7742" w:rsidRPr="00407FE7">
        <w:rPr>
          <w:rFonts w:ascii="Minion Pro" w:hAnsi="Minion Pro" w:cs="Open Sans"/>
          <w:color w:val="000000"/>
          <w:sz w:val="24"/>
          <w:szCs w:val="24"/>
        </w:rPr>
        <w:t xml:space="preserve"> Southern Virginia </w:t>
      </w:r>
      <w:r w:rsidR="00AB37B5" w:rsidRPr="00407FE7">
        <w:rPr>
          <w:rFonts w:ascii="Minion Pro" w:hAnsi="Minion Pro" w:cs="Open Sans"/>
          <w:color w:val="000000"/>
          <w:sz w:val="24"/>
          <w:szCs w:val="24"/>
        </w:rPr>
        <w:t xml:space="preserve">University </w:t>
      </w:r>
      <w:r w:rsidR="00AF7742" w:rsidRPr="00407FE7">
        <w:rPr>
          <w:rFonts w:ascii="Minion Pro" w:hAnsi="Minion Pro" w:cs="Open Sans"/>
          <w:color w:val="000000"/>
          <w:sz w:val="24"/>
          <w:szCs w:val="24"/>
        </w:rPr>
        <w:t>Ca</w:t>
      </w:r>
      <w:r w:rsidR="00AB37B5" w:rsidRPr="00407FE7">
        <w:rPr>
          <w:rFonts w:ascii="Minion Pro" w:hAnsi="Minion Pro" w:cs="Open Sans"/>
          <w:color w:val="000000"/>
          <w:sz w:val="24"/>
          <w:szCs w:val="24"/>
        </w:rPr>
        <w:t>mpus Security</w:t>
      </w:r>
      <w:r w:rsidRPr="00407FE7">
        <w:rPr>
          <w:rFonts w:ascii="Minion Pro" w:hAnsi="Minion Pro" w:cs="Open Sans"/>
          <w:color w:val="000000"/>
          <w:sz w:val="24"/>
          <w:szCs w:val="24"/>
        </w:rPr>
        <w:t xml:space="preserve"> is providing a link to the Virginia State Police Sex Offender Registry. This act requires institutions of higher education to issue a statement advising the campus community where law enforcement information provided by the </w:t>
      </w:r>
      <w:r w:rsidR="005F45D0" w:rsidRPr="00407FE7">
        <w:rPr>
          <w:rFonts w:ascii="Minion Pro" w:hAnsi="Minion Pro" w:cs="Open Sans"/>
          <w:color w:val="000000"/>
          <w:sz w:val="24"/>
          <w:szCs w:val="24"/>
        </w:rPr>
        <w:t>S</w:t>
      </w:r>
      <w:r w:rsidRPr="00407FE7">
        <w:rPr>
          <w:rFonts w:ascii="Minion Pro" w:hAnsi="Minion Pro" w:cs="Open Sans"/>
          <w:color w:val="000000"/>
          <w:sz w:val="24"/>
          <w:szCs w:val="24"/>
        </w:rPr>
        <w:t>tate concerning registered sex offenders may be obtained</w:t>
      </w:r>
      <w:r w:rsidR="008030FE" w:rsidRPr="00407FE7">
        <w:rPr>
          <w:rFonts w:ascii="Minion Pro" w:hAnsi="Minion Pro" w:cs="Open Sans"/>
          <w:color w:val="000000"/>
          <w:sz w:val="24"/>
          <w:szCs w:val="24"/>
        </w:rPr>
        <w:t xml:space="preserve">. </w:t>
      </w:r>
      <w:r w:rsidRPr="00407FE7">
        <w:rPr>
          <w:rFonts w:ascii="Minion Pro" w:hAnsi="Minion Pro" w:cs="Open Sans"/>
          <w:color w:val="000000"/>
          <w:sz w:val="24"/>
          <w:szCs w:val="24"/>
        </w:rPr>
        <w:t xml:space="preserve">In the Commonwealth of Virginia, </w:t>
      </w:r>
      <w:r w:rsidRPr="00407FE7">
        <w:rPr>
          <w:rFonts w:ascii="Minion Pro" w:hAnsi="Minion Pro" w:cs="Open Sans"/>
          <w:color w:val="000000"/>
          <w:sz w:val="24"/>
          <w:szCs w:val="24"/>
        </w:rPr>
        <w:lastRenderedPageBreak/>
        <w:t xml:space="preserve">convicted sex offenders must register with the Sex Offender and Crimes </w:t>
      </w:r>
      <w:r w:rsidR="00AB37B5" w:rsidRPr="00407FE7">
        <w:rPr>
          <w:rFonts w:ascii="Minion Pro" w:hAnsi="Minion Pro" w:cs="Open Sans"/>
          <w:color w:val="000000"/>
          <w:sz w:val="24"/>
          <w:szCs w:val="24"/>
        </w:rPr>
        <w:t>A</w:t>
      </w:r>
      <w:r w:rsidR="009F3733" w:rsidRPr="00407FE7">
        <w:rPr>
          <w:rFonts w:ascii="Minion Pro" w:hAnsi="Minion Pro" w:cs="Open Sans"/>
          <w:color w:val="000000"/>
          <w:sz w:val="24"/>
          <w:szCs w:val="24"/>
        </w:rPr>
        <w:t>gainst</w:t>
      </w:r>
      <w:r w:rsidRPr="00407FE7">
        <w:rPr>
          <w:rFonts w:ascii="Minion Pro" w:hAnsi="Minion Pro" w:cs="Open Sans"/>
          <w:color w:val="000000"/>
          <w:sz w:val="24"/>
          <w:szCs w:val="24"/>
        </w:rPr>
        <w:t xml:space="preserve"> Minors Registry maintained by the Department of State Police.</w:t>
      </w:r>
    </w:p>
    <w:p w14:paraId="613BCA3E" w14:textId="77777777" w:rsidR="00541977" w:rsidRPr="00407FE7" w:rsidRDefault="00541977" w:rsidP="00BF2618">
      <w:pPr>
        <w:pStyle w:val="NormalWeb"/>
        <w:shd w:val="clear" w:color="auto" w:fill="FFFFFF"/>
        <w:spacing w:before="0" w:beforeAutospacing="0" w:after="0" w:afterAutospacing="0" w:line="360" w:lineRule="auto"/>
        <w:ind w:firstLine="180"/>
        <w:rPr>
          <w:rFonts w:ascii="Minion Pro" w:hAnsi="Minion Pro" w:cs="Open Sans"/>
          <w:color w:val="000000"/>
        </w:rPr>
      </w:pPr>
      <w:r w:rsidRPr="00407FE7">
        <w:rPr>
          <w:rFonts w:ascii="Minion Pro" w:hAnsi="Minion Pro" w:cs="Open Sans"/>
          <w:color w:val="000000"/>
        </w:rPr>
        <w:t>The Sex Offender and Crimes Against Minors Registry (SOR) for VIOLENT SEX OFFENDERS is available via the Internet pursuant to Section 19.2-390.1, (D), of the</w:t>
      </w:r>
      <w:r w:rsidRPr="00407FE7">
        <w:rPr>
          <w:rStyle w:val="apple-converted-space"/>
          <w:rFonts w:ascii="Minion Pro" w:hAnsi="Minion Pro" w:cs="Open Sans"/>
          <w:color w:val="000000"/>
        </w:rPr>
        <w:t> </w:t>
      </w:r>
      <w:r w:rsidRPr="00407FE7">
        <w:rPr>
          <w:rStyle w:val="Emphasis"/>
          <w:rFonts w:ascii="Minion Pro" w:hAnsi="Minion Pro" w:cs="Open Sans"/>
          <w:i w:val="0"/>
          <w:color w:val="000000"/>
        </w:rPr>
        <w:t>Code of Virginia</w:t>
      </w:r>
      <w:r w:rsidRPr="00407FE7">
        <w:rPr>
          <w:rFonts w:ascii="Minion Pro" w:hAnsi="Minion Pro" w:cs="Open Sans"/>
          <w:color w:val="000000"/>
        </w:rPr>
        <w:t>. Registry information provided under this section shall be used for the purposes of the administration of criminal justice, screening of current or prospective employees, volunteers or otherwise for the protection of the public in general and children in particular.</w:t>
      </w:r>
      <w:r w:rsidRPr="00407FE7">
        <w:rPr>
          <w:rStyle w:val="apple-converted-space"/>
          <w:rFonts w:ascii="Minion Pro" w:hAnsi="Minion Pro" w:cs="Open Sans"/>
          <w:color w:val="000000"/>
        </w:rPr>
        <w:t> </w:t>
      </w:r>
      <w:r w:rsidRPr="00407FE7">
        <w:rPr>
          <w:rStyle w:val="Strong"/>
          <w:rFonts w:ascii="Minion Pro" w:hAnsi="Minion Pro" w:cs="Open Sans"/>
          <w:b w:val="0"/>
          <w:color w:val="000000"/>
        </w:rPr>
        <w:t>Unlawful use of the information for purposes of intimidating or harassing another is prohibited and willful violation shall be punishable as a Class 1 misdemeanor.</w:t>
      </w:r>
    </w:p>
    <w:p w14:paraId="34C93374" w14:textId="55661EF5" w:rsidR="0087625E" w:rsidRDefault="00541977" w:rsidP="003F00FC">
      <w:pPr>
        <w:pStyle w:val="NormalWeb"/>
        <w:shd w:val="clear" w:color="auto" w:fill="FFFFFF"/>
        <w:spacing w:before="0" w:beforeAutospacing="0" w:after="0" w:afterAutospacing="0" w:line="360" w:lineRule="auto"/>
        <w:ind w:firstLine="180"/>
        <w:rPr>
          <w:rFonts w:ascii="Minion Pro" w:eastAsiaTheme="majorEastAsia" w:hAnsi="Minion Pro" w:cstheme="majorBidi"/>
          <w:sz w:val="40"/>
          <w:szCs w:val="32"/>
          <w:u w:val="single"/>
        </w:rPr>
      </w:pPr>
      <w:r w:rsidRPr="00407FE7">
        <w:rPr>
          <w:rFonts w:ascii="Minion Pro" w:hAnsi="Minion Pro" w:cs="Open Sans"/>
          <w:color w:val="000000"/>
        </w:rPr>
        <w:t>The Virginia State Police is responsible for maintaining this registr</w:t>
      </w:r>
      <w:r w:rsidR="00B26F13" w:rsidRPr="00407FE7">
        <w:rPr>
          <w:rFonts w:ascii="Minion Pro" w:hAnsi="Minion Pro" w:cs="Open Sans"/>
          <w:color w:val="000000"/>
        </w:rPr>
        <w:t>y which can be located</w:t>
      </w:r>
      <w:r w:rsidR="003F00FC">
        <w:rPr>
          <w:rFonts w:ascii="Minion Pro" w:hAnsi="Minion Pro" w:cs="Open Sans"/>
          <w:color w:val="000000"/>
        </w:rPr>
        <w:t xml:space="preserve"> at </w:t>
      </w:r>
      <w:hyperlink r:id="rId15" w:tgtFrame="_blank" w:history="1">
        <w:r w:rsidRPr="00407FE7">
          <w:rPr>
            <w:rStyle w:val="Hyperlink"/>
            <w:rFonts w:ascii="Minion Pro" w:hAnsi="Minion Pro" w:cs="Open Sans"/>
            <w:bCs/>
            <w:color w:val="CC0033"/>
          </w:rPr>
          <w:t>sex-offender.vsp.virginia.gov/</w:t>
        </w:r>
        <w:proofErr w:type="spellStart"/>
        <w:r w:rsidRPr="00407FE7">
          <w:rPr>
            <w:rStyle w:val="Hyperlink"/>
            <w:rFonts w:ascii="Minion Pro" w:hAnsi="Minion Pro" w:cs="Open Sans"/>
            <w:bCs/>
            <w:color w:val="CC0033"/>
          </w:rPr>
          <w:t>sor</w:t>
        </w:r>
        <w:proofErr w:type="spellEnd"/>
        <w:r w:rsidRPr="00407FE7">
          <w:rPr>
            <w:rStyle w:val="Hyperlink"/>
            <w:rFonts w:ascii="Minion Pro" w:hAnsi="Minion Pro" w:cs="Open Sans"/>
            <w:bCs/>
            <w:color w:val="CC0033"/>
          </w:rPr>
          <w:t>/</w:t>
        </w:r>
      </w:hyperlink>
      <w:r w:rsidRPr="00407FE7">
        <w:rPr>
          <w:rFonts w:ascii="Minion Pro" w:hAnsi="Minion Pro" w:cs="Open Sans"/>
          <w:color w:val="000000"/>
          <w:shd w:val="clear" w:color="auto" w:fill="FFFFFF"/>
        </w:rPr>
        <w:t> </w:t>
      </w:r>
    </w:p>
    <w:p w14:paraId="6FEB9FDE" w14:textId="1A07B576" w:rsidR="00E87FF2" w:rsidRPr="005B02A7" w:rsidRDefault="00E87FF2" w:rsidP="00F26C9D">
      <w:pPr>
        <w:pStyle w:val="Heading1"/>
      </w:pPr>
      <w:r w:rsidRPr="005B02A7">
        <w:t>Drug and Alcohol Policy</w:t>
      </w:r>
    </w:p>
    <w:p w14:paraId="3D60FC3D" w14:textId="51EA1E09" w:rsidR="00E87FF2" w:rsidRPr="005B02A7" w:rsidRDefault="00E87FF2" w:rsidP="00F26C9D">
      <w:pPr>
        <w:pStyle w:val="Heading2"/>
      </w:pPr>
      <w:r w:rsidRPr="005B02A7">
        <w:t xml:space="preserve">Drug and </w:t>
      </w:r>
      <w:r w:rsidR="008A28F8" w:rsidRPr="005B02A7">
        <w:t>Alcohol-Free</w:t>
      </w:r>
      <w:r w:rsidRPr="005B02A7">
        <w:t xml:space="preserve"> School and Community Act</w:t>
      </w:r>
    </w:p>
    <w:p w14:paraId="4CB97BEA" w14:textId="77777777" w:rsidR="00E87FF2" w:rsidRPr="00407FE7" w:rsidRDefault="00E87FF2" w:rsidP="004B4FC2">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Southern Virginia University complies with the requirements of the Drug Free Sc</w:t>
      </w:r>
      <w:r w:rsidR="00AB37B5" w:rsidRPr="00407FE7">
        <w:rPr>
          <w:rFonts w:ascii="Minion Pro" w:hAnsi="Minion Pro" w:cs="Open Sans"/>
          <w:color w:val="333333"/>
        </w:rPr>
        <w:t>hools and Communities Act. The u</w:t>
      </w:r>
      <w:r w:rsidRPr="00407FE7">
        <w:rPr>
          <w:rFonts w:ascii="Minion Pro" w:hAnsi="Minion Pro" w:cs="Open Sans"/>
          <w:color w:val="333333"/>
        </w:rPr>
        <w:t>niversity shall review this policy on a regular basis to determine its effectiveness and to ensure that the standards of conduct and disciplinary sanctions have been consistently enforced.</w:t>
      </w:r>
    </w:p>
    <w:p w14:paraId="02D38BFD" w14:textId="77777777" w:rsidR="00CE0B20" w:rsidRPr="00407FE7" w:rsidRDefault="00CE0B20" w:rsidP="004B4FC2">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If any reasonable suspicion of drug use is observed or odors causing reasonable suspicion to a common person are present Campus Sec</w:t>
      </w:r>
      <w:r w:rsidR="00AB37B5" w:rsidRPr="00407FE7">
        <w:rPr>
          <w:rFonts w:ascii="Minion Pro" w:hAnsi="Minion Pro" w:cs="Open Sans"/>
          <w:color w:val="333333"/>
        </w:rPr>
        <w:t>urity has the right given by Southern Virginia University to search with a c</w:t>
      </w:r>
      <w:r w:rsidRPr="00407FE7">
        <w:rPr>
          <w:rFonts w:ascii="Minion Pro" w:hAnsi="Minion Pro" w:cs="Open Sans"/>
          <w:color w:val="333333"/>
        </w:rPr>
        <w:t xml:space="preserve">ampus faculty or staff member present and depending on the findings contact the local Law Enforcement for assistance. </w:t>
      </w:r>
    </w:p>
    <w:p w14:paraId="08AE236F" w14:textId="77777777" w:rsidR="00CE0B20" w:rsidRPr="00407FE7" w:rsidRDefault="00CE0B20" w:rsidP="004B4FC2">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 xml:space="preserve">Students that are caught by security or staff will be turned over to the local law enforcement or </w:t>
      </w:r>
      <w:r w:rsidR="00945632" w:rsidRPr="00407FE7">
        <w:rPr>
          <w:rFonts w:ascii="Minion Pro" w:hAnsi="Minion Pro" w:cs="Open Sans"/>
          <w:color w:val="333333"/>
        </w:rPr>
        <w:t>a Judicial Referral</w:t>
      </w:r>
      <w:r w:rsidR="00AB37B5" w:rsidRPr="00407FE7">
        <w:rPr>
          <w:rFonts w:ascii="Minion Pro" w:hAnsi="Minion Pro" w:cs="Open Sans"/>
          <w:color w:val="333333"/>
        </w:rPr>
        <w:t xml:space="preserve"> (Honor Council)</w:t>
      </w:r>
      <w:r w:rsidR="00945632" w:rsidRPr="00407FE7">
        <w:rPr>
          <w:rFonts w:ascii="Minion Pro" w:hAnsi="Minion Pro" w:cs="Open Sans"/>
          <w:color w:val="333333"/>
        </w:rPr>
        <w:t xml:space="preserve"> that will lea</w:t>
      </w:r>
      <w:r w:rsidR="00AB37B5" w:rsidRPr="00407FE7">
        <w:rPr>
          <w:rFonts w:ascii="Minion Pro" w:hAnsi="Minion Pro" w:cs="Open Sans"/>
          <w:color w:val="333333"/>
        </w:rPr>
        <w:t>d to disciplinary actions by Southern Virginia University.</w:t>
      </w:r>
    </w:p>
    <w:p w14:paraId="1B92077C" w14:textId="77777777" w:rsidR="00E87FF2" w:rsidRPr="005B02A7" w:rsidRDefault="00E87FF2" w:rsidP="00F26C9D">
      <w:pPr>
        <w:pStyle w:val="Heading2"/>
      </w:pPr>
      <w:r w:rsidRPr="005B02A7">
        <w:t>Standard of Conduct</w:t>
      </w:r>
    </w:p>
    <w:p w14:paraId="4C35E652" w14:textId="77777777" w:rsidR="00E87FF2" w:rsidRPr="00407FE7" w:rsidRDefault="00E87FF2" w:rsidP="004B4FC2">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 xml:space="preserve">The unlawful possession, use, distribution, sale or manufacture of controlled substances is prohibited on any premises owned or controlled by Southern Virginia University. </w:t>
      </w:r>
      <w:r w:rsidR="00AB37B5" w:rsidRPr="00407FE7">
        <w:rPr>
          <w:rFonts w:ascii="Minion Pro" w:hAnsi="Minion Pro" w:cs="Open Sans"/>
          <w:color w:val="333333"/>
        </w:rPr>
        <w:t xml:space="preserve">Under </w:t>
      </w:r>
      <w:r w:rsidR="00AB37B5" w:rsidRPr="00407FE7">
        <w:rPr>
          <w:rFonts w:ascii="Minion Pro" w:hAnsi="Minion Pro" w:cs="Open Sans"/>
          <w:color w:val="333333"/>
        </w:rPr>
        <w:lastRenderedPageBreak/>
        <w:t>no circumstance will the u</w:t>
      </w:r>
      <w:r w:rsidRPr="00407FE7">
        <w:rPr>
          <w:rFonts w:ascii="Minion Pro" w:hAnsi="Minion Pro" w:cs="Open Sans"/>
          <w:color w:val="333333"/>
        </w:rPr>
        <w:t>niversity tolerate the use of illicit drugs or</w:t>
      </w:r>
      <w:r w:rsidR="009E26D3" w:rsidRPr="00407FE7">
        <w:rPr>
          <w:rFonts w:ascii="Minion Pro" w:hAnsi="Minion Pro" w:cs="Open Sans"/>
          <w:color w:val="333333"/>
        </w:rPr>
        <w:t xml:space="preserve"> alcohol on campus or at university</w:t>
      </w:r>
      <w:r w:rsidRPr="00407FE7">
        <w:rPr>
          <w:rFonts w:ascii="Minion Pro" w:hAnsi="Minion Pro" w:cs="Open Sans"/>
          <w:color w:val="333333"/>
        </w:rPr>
        <w:t>-sponsored activities.</w:t>
      </w:r>
    </w:p>
    <w:p w14:paraId="4AD1B0EA" w14:textId="77777777" w:rsidR="00E87FF2" w:rsidRPr="005B02A7" w:rsidRDefault="00E87FF2" w:rsidP="00F26C9D">
      <w:pPr>
        <w:pStyle w:val="Heading2"/>
      </w:pPr>
      <w:r w:rsidRPr="005B02A7">
        <w:t>Disciplinary Sanctions</w:t>
      </w:r>
    </w:p>
    <w:p w14:paraId="697CF059" w14:textId="77777777" w:rsidR="00E87FF2" w:rsidRPr="00407FE7" w:rsidRDefault="00E87FF2" w:rsidP="004B4FC2">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Students who violate the prohibition against the illegal use of controlled substances and alcohol will be subject to disciplinary action up to and including dismissal.</w:t>
      </w:r>
    </w:p>
    <w:p w14:paraId="791D8362" w14:textId="77777777" w:rsidR="00F51D23" w:rsidRPr="00F26C9D" w:rsidRDefault="00E87FF2" w:rsidP="00F26C9D">
      <w:pPr>
        <w:pStyle w:val="Heading2"/>
      </w:pPr>
      <w:r w:rsidRPr="00F26C9D">
        <w:t>Programs for Students Requiring Assistance</w:t>
      </w:r>
    </w:p>
    <w:p w14:paraId="7C464CDF" w14:textId="565B07C5" w:rsidR="00E87FF2" w:rsidRPr="00407FE7" w:rsidRDefault="00E87FF2" w:rsidP="004B4FC2">
      <w:pPr>
        <w:pStyle w:val="Heading3"/>
        <w:shd w:val="clear" w:color="auto" w:fill="FFFFFF"/>
        <w:spacing w:before="300" w:beforeAutospacing="0" w:after="0" w:afterAutospacing="0" w:line="360" w:lineRule="auto"/>
        <w:ind w:firstLine="180"/>
        <w:rPr>
          <w:rFonts w:cs="Open Sans"/>
          <w:b w:val="0"/>
          <w:color w:val="333333"/>
          <w:sz w:val="24"/>
          <w:szCs w:val="24"/>
        </w:rPr>
      </w:pPr>
      <w:r w:rsidRPr="00407FE7">
        <w:rPr>
          <w:rFonts w:cs="Open Sans"/>
          <w:b w:val="0"/>
          <w:color w:val="333333"/>
          <w:sz w:val="24"/>
          <w:szCs w:val="24"/>
        </w:rPr>
        <w:t>Any Southern Virginia University student who has a drug or alc</w:t>
      </w:r>
      <w:r w:rsidR="009E26D3" w:rsidRPr="00407FE7">
        <w:rPr>
          <w:rFonts w:cs="Open Sans"/>
          <w:b w:val="0"/>
          <w:color w:val="333333"/>
          <w:sz w:val="24"/>
          <w:szCs w:val="24"/>
        </w:rPr>
        <w:t>ohol problem may call upon the u</w:t>
      </w:r>
      <w:r w:rsidRPr="00407FE7">
        <w:rPr>
          <w:rFonts w:cs="Open Sans"/>
          <w:b w:val="0"/>
          <w:color w:val="333333"/>
          <w:sz w:val="24"/>
          <w:szCs w:val="24"/>
        </w:rPr>
        <w:t xml:space="preserve">niversity for </w:t>
      </w:r>
      <w:r w:rsidR="009E26D3" w:rsidRPr="00407FE7">
        <w:rPr>
          <w:rFonts w:cs="Open Sans"/>
          <w:b w:val="0"/>
          <w:color w:val="333333"/>
          <w:sz w:val="24"/>
          <w:szCs w:val="24"/>
        </w:rPr>
        <w:t>a</w:t>
      </w:r>
      <w:r w:rsidR="00C53DF3" w:rsidRPr="00407FE7">
        <w:rPr>
          <w:rFonts w:cs="Open Sans"/>
          <w:b w:val="0"/>
          <w:color w:val="333333"/>
          <w:sz w:val="24"/>
          <w:szCs w:val="24"/>
        </w:rPr>
        <w:t>ssistance</w:t>
      </w:r>
      <w:r w:rsidRPr="00407FE7">
        <w:rPr>
          <w:rFonts w:cs="Open Sans"/>
          <w:b w:val="0"/>
          <w:color w:val="333333"/>
          <w:sz w:val="24"/>
          <w:szCs w:val="24"/>
        </w:rPr>
        <w:t xml:space="preserve">. Anyone needing help should contact </w:t>
      </w:r>
      <w:r w:rsidR="000644E1" w:rsidRPr="00407FE7">
        <w:rPr>
          <w:rFonts w:cs="Open Sans"/>
          <w:b w:val="0"/>
          <w:color w:val="333333"/>
          <w:sz w:val="24"/>
          <w:szCs w:val="24"/>
        </w:rPr>
        <w:t>the Director of Student Support</w:t>
      </w:r>
      <w:r w:rsidRPr="00407FE7">
        <w:rPr>
          <w:rFonts w:cs="Open Sans"/>
          <w:b w:val="0"/>
          <w:color w:val="333333"/>
          <w:sz w:val="24"/>
          <w:szCs w:val="24"/>
        </w:rPr>
        <w:t xml:space="preserve">, </w:t>
      </w:r>
      <w:r w:rsidR="00156506">
        <w:rPr>
          <w:rFonts w:cs="Open Sans"/>
          <w:b w:val="0"/>
          <w:color w:val="333333"/>
          <w:sz w:val="24"/>
          <w:szCs w:val="24"/>
        </w:rPr>
        <w:t xml:space="preserve">Dr. Chad Kelland.  </w:t>
      </w:r>
      <w:r w:rsidRPr="00407FE7">
        <w:rPr>
          <w:rFonts w:cs="Open Sans"/>
          <w:b w:val="0"/>
          <w:color w:val="333333"/>
          <w:sz w:val="24"/>
          <w:szCs w:val="24"/>
        </w:rPr>
        <w:t xml:space="preserve"> Southern Virginia University can provide a confidential referral to a drug or alcohol treatment program.</w:t>
      </w:r>
    </w:p>
    <w:p w14:paraId="1CB85A2E" w14:textId="5E4B9065" w:rsidR="00AD71A2" w:rsidRPr="00A1280D" w:rsidRDefault="009E1AA3" w:rsidP="00A1280D">
      <w:pPr>
        <w:rPr>
          <w:rFonts w:ascii="Minion Pro" w:eastAsia="Times New Roman" w:hAnsi="Minion Pro" w:cs="Times New Roman"/>
          <w:b/>
          <w:bCs/>
          <w:sz w:val="27"/>
          <w:szCs w:val="27"/>
        </w:rPr>
      </w:pPr>
      <w:r w:rsidRPr="00F26C9D">
        <w:t>ROCKBRIDGE AREA COMMUNITY SERVICES (R.A.C.S.)</w:t>
      </w:r>
    </w:p>
    <w:p w14:paraId="4E370651" w14:textId="77777777" w:rsidR="004B4FC2" w:rsidRDefault="009E1AA3" w:rsidP="004B4FC2">
      <w:pPr>
        <w:pStyle w:val="Heading3"/>
        <w:shd w:val="clear" w:color="auto" w:fill="FFFFFF"/>
        <w:spacing w:before="0" w:beforeAutospacing="0" w:after="0" w:afterAutospacing="0" w:line="360" w:lineRule="auto"/>
        <w:ind w:left="720"/>
        <w:rPr>
          <w:rFonts w:cs="Open Sans"/>
          <w:b w:val="0"/>
          <w:color w:val="333333"/>
          <w:sz w:val="24"/>
          <w:szCs w:val="24"/>
        </w:rPr>
      </w:pPr>
      <w:r w:rsidRPr="00407FE7">
        <w:rPr>
          <w:rFonts w:cs="Open Sans"/>
          <w:b w:val="0"/>
          <w:color w:val="333333"/>
          <w:sz w:val="24"/>
          <w:szCs w:val="24"/>
        </w:rPr>
        <w:t>Executive Director</w:t>
      </w:r>
    </w:p>
    <w:p w14:paraId="0C955E34" w14:textId="72E38BDD" w:rsidR="00AD71A2" w:rsidRDefault="00144B88" w:rsidP="004B4FC2">
      <w:pPr>
        <w:pStyle w:val="Heading3"/>
        <w:shd w:val="clear" w:color="auto" w:fill="FFFFFF"/>
        <w:spacing w:before="0" w:beforeAutospacing="0" w:after="0" w:afterAutospacing="0" w:line="360" w:lineRule="auto"/>
        <w:ind w:left="720"/>
        <w:rPr>
          <w:rFonts w:cs="Open Sans"/>
          <w:b w:val="0"/>
          <w:color w:val="333333"/>
          <w:sz w:val="24"/>
          <w:szCs w:val="24"/>
        </w:rPr>
      </w:pPr>
      <w:r>
        <w:rPr>
          <w:rFonts w:cs="Open Sans"/>
          <w:b w:val="0"/>
          <w:color w:val="333333"/>
          <w:sz w:val="24"/>
          <w:szCs w:val="24"/>
        </w:rPr>
        <w:t>Kimberly Shaw</w:t>
      </w:r>
    </w:p>
    <w:p w14:paraId="1FAB9032" w14:textId="503F9C9A" w:rsidR="00AD71A2" w:rsidRDefault="00144B88" w:rsidP="00144B88">
      <w:pPr>
        <w:pStyle w:val="Heading3"/>
        <w:shd w:val="clear" w:color="auto" w:fill="FFFFFF"/>
        <w:spacing w:before="0" w:beforeAutospacing="0" w:after="0" w:afterAutospacing="0" w:line="360" w:lineRule="auto"/>
        <w:ind w:left="720"/>
        <w:rPr>
          <w:rFonts w:cs="Open Sans"/>
          <w:b w:val="0"/>
          <w:color w:val="333333"/>
          <w:sz w:val="24"/>
          <w:szCs w:val="24"/>
        </w:rPr>
      </w:pPr>
      <w:r>
        <w:rPr>
          <w:rFonts w:cs="Open Sans"/>
          <w:b w:val="0"/>
          <w:color w:val="333333"/>
          <w:sz w:val="24"/>
          <w:szCs w:val="24"/>
        </w:rPr>
        <w:t>241 Greenhouse Road</w:t>
      </w:r>
    </w:p>
    <w:p w14:paraId="79759476" w14:textId="67D8083E" w:rsidR="00AD71A2" w:rsidRDefault="00144B88" w:rsidP="004B4FC2">
      <w:pPr>
        <w:pStyle w:val="Heading3"/>
        <w:shd w:val="clear" w:color="auto" w:fill="FFFFFF"/>
        <w:spacing w:before="0" w:beforeAutospacing="0" w:after="0" w:afterAutospacing="0" w:line="360" w:lineRule="auto"/>
        <w:ind w:left="720"/>
        <w:rPr>
          <w:rFonts w:cs="Open Sans"/>
          <w:b w:val="0"/>
          <w:color w:val="333333"/>
          <w:sz w:val="24"/>
          <w:szCs w:val="24"/>
        </w:rPr>
      </w:pPr>
      <w:r>
        <w:rPr>
          <w:rFonts w:cs="Open Sans"/>
          <w:b w:val="0"/>
          <w:color w:val="333333"/>
          <w:sz w:val="24"/>
          <w:szCs w:val="24"/>
        </w:rPr>
        <w:t>Lexington</w:t>
      </w:r>
      <w:r w:rsidR="009E1AA3" w:rsidRPr="00407FE7">
        <w:rPr>
          <w:rFonts w:cs="Open Sans"/>
          <w:b w:val="0"/>
          <w:color w:val="333333"/>
          <w:sz w:val="24"/>
          <w:szCs w:val="24"/>
        </w:rPr>
        <w:t>, VA 244</w:t>
      </w:r>
      <w:r>
        <w:rPr>
          <w:rFonts w:cs="Open Sans"/>
          <w:b w:val="0"/>
          <w:color w:val="333333"/>
          <w:sz w:val="24"/>
          <w:szCs w:val="24"/>
        </w:rPr>
        <w:t>50</w:t>
      </w:r>
    </w:p>
    <w:p w14:paraId="447544CF" w14:textId="7995760B" w:rsidR="009E1AA3" w:rsidRPr="00407FE7" w:rsidRDefault="009E1AA3" w:rsidP="004B4FC2">
      <w:pPr>
        <w:pStyle w:val="Heading3"/>
        <w:shd w:val="clear" w:color="auto" w:fill="FFFFFF"/>
        <w:spacing w:before="0" w:beforeAutospacing="0" w:after="0" w:afterAutospacing="0" w:line="360" w:lineRule="auto"/>
        <w:ind w:left="720"/>
        <w:rPr>
          <w:rFonts w:cs="Open Sans"/>
          <w:b w:val="0"/>
          <w:color w:val="333333"/>
          <w:sz w:val="24"/>
          <w:szCs w:val="24"/>
        </w:rPr>
      </w:pPr>
      <w:r w:rsidRPr="00407FE7">
        <w:rPr>
          <w:rFonts w:cs="Open Sans"/>
          <w:b w:val="0"/>
          <w:color w:val="333333"/>
          <w:sz w:val="24"/>
          <w:szCs w:val="24"/>
        </w:rPr>
        <w:t>(540)-</w:t>
      </w:r>
      <w:r w:rsidR="00144B88">
        <w:rPr>
          <w:rFonts w:cs="Open Sans"/>
          <w:b w:val="0"/>
          <w:color w:val="333333"/>
          <w:sz w:val="24"/>
          <w:szCs w:val="24"/>
        </w:rPr>
        <w:t>463</w:t>
      </w:r>
      <w:r w:rsidRPr="00407FE7">
        <w:rPr>
          <w:rFonts w:cs="Open Sans"/>
          <w:b w:val="0"/>
          <w:color w:val="333333"/>
          <w:sz w:val="24"/>
          <w:szCs w:val="24"/>
        </w:rPr>
        <w:t>-</w:t>
      </w:r>
      <w:r w:rsidR="00144B88">
        <w:rPr>
          <w:rFonts w:cs="Open Sans"/>
          <w:b w:val="0"/>
          <w:color w:val="333333"/>
          <w:sz w:val="24"/>
          <w:szCs w:val="24"/>
        </w:rPr>
        <w:t>3141</w:t>
      </w:r>
    </w:p>
    <w:p w14:paraId="2FFFF409" w14:textId="77777777" w:rsidR="009E26D3" w:rsidRPr="00407FE7" w:rsidRDefault="009E26D3" w:rsidP="00407FE7">
      <w:pPr>
        <w:pStyle w:val="NormalWeb"/>
        <w:shd w:val="clear" w:color="auto" w:fill="FFFFFF"/>
        <w:spacing w:before="0" w:beforeAutospacing="0" w:after="0" w:afterAutospacing="0" w:line="360" w:lineRule="auto"/>
        <w:rPr>
          <w:rFonts w:ascii="Minion Pro" w:hAnsi="Minion Pro" w:cs="Open Sans"/>
          <w:color w:val="333333"/>
        </w:rPr>
      </w:pPr>
    </w:p>
    <w:p w14:paraId="0941BBD7" w14:textId="77777777" w:rsidR="00F51D23" w:rsidRPr="00407FE7" w:rsidRDefault="009D1B85" w:rsidP="00F26C9D">
      <w:pPr>
        <w:pStyle w:val="Heading3"/>
      </w:pPr>
      <w:r w:rsidRPr="00407FE7">
        <w:t>Director of Student Support</w:t>
      </w:r>
    </w:p>
    <w:p w14:paraId="39CFCDEB" w14:textId="39595B42" w:rsidR="00E87FF2" w:rsidRPr="00407FE7" w:rsidRDefault="00F12A46" w:rsidP="00407FE7">
      <w:pPr>
        <w:pStyle w:val="NormalWeb"/>
        <w:shd w:val="clear" w:color="auto" w:fill="FFFFFF"/>
        <w:spacing w:before="0" w:beforeAutospacing="0" w:after="0" w:afterAutospacing="0" w:line="360" w:lineRule="auto"/>
        <w:rPr>
          <w:rFonts w:ascii="Minion Pro" w:hAnsi="Minion Pro" w:cs="Open Sans"/>
          <w:color w:val="333333"/>
        </w:rPr>
      </w:pPr>
      <w:r>
        <w:rPr>
          <w:rFonts w:ascii="Minion Pro" w:hAnsi="Minion Pro" w:cs="Open Sans"/>
          <w:color w:val="333333"/>
        </w:rPr>
        <w:t>Nick Roberts</w:t>
      </w:r>
      <w:r w:rsidR="00E87FF2" w:rsidRPr="00407FE7">
        <w:rPr>
          <w:rFonts w:ascii="Minion Pro" w:hAnsi="Minion Pro" w:cs="Open Sans"/>
          <w:color w:val="333333"/>
        </w:rPr>
        <w:t xml:space="preserve"> – 540-261-</w:t>
      </w:r>
      <w:r>
        <w:rPr>
          <w:rFonts w:ascii="Minion Pro" w:hAnsi="Minion Pro" w:cs="Open Sans"/>
          <w:color w:val="333333"/>
        </w:rPr>
        <w:t>8400</w:t>
      </w:r>
      <w:r w:rsidR="00A16742">
        <w:rPr>
          <w:rFonts w:ascii="Minion Pro" w:hAnsi="Minion Pro" w:cs="Open Sans"/>
          <w:color w:val="333333"/>
        </w:rPr>
        <w:t xml:space="preserve">, </w:t>
      </w:r>
      <w:r w:rsidR="00C92D43">
        <w:rPr>
          <w:rFonts w:ascii="Minion Pro" w:hAnsi="Minion Pro" w:cs="Open Sans"/>
          <w:color w:val="333333"/>
        </w:rPr>
        <w:t>23</w:t>
      </w:r>
      <w:r w:rsidR="008A042D">
        <w:rPr>
          <w:rFonts w:ascii="Minion Pro" w:hAnsi="Minion Pro" w:cs="Open Sans"/>
          <w:color w:val="333333"/>
        </w:rPr>
        <w:t>3</w:t>
      </w:r>
      <w:r w:rsidR="00C92D43">
        <w:rPr>
          <w:rFonts w:ascii="Minion Pro" w:hAnsi="Minion Pro" w:cs="Open Sans"/>
          <w:color w:val="333333"/>
        </w:rPr>
        <w:t xml:space="preserve"> </w:t>
      </w:r>
      <w:r w:rsidR="00E87FF2" w:rsidRPr="00407FE7">
        <w:rPr>
          <w:rFonts w:ascii="Minion Pro" w:hAnsi="Minion Pro" w:cs="Open Sans"/>
          <w:color w:val="333333"/>
        </w:rPr>
        <w:t>Main Hall</w:t>
      </w:r>
      <w:r w:rsidR="008A28F8">
        <w:rPr>
          <w:rFonts w:ascii="Minion Pro" w:hAnsi="Minion Pro" w:cs="Open Sans"/>
          <w:color w:val="333333"/>
        </w:rPr>
        <w:t xml:space="preserve"> </w:t>
      </w:r>
    </w:p>
    <w:p w14:paraId="60164557" w14:textId="77777777" w:rsidR="007049FC" w:rsidRPr="00407FE7" w:rsidRDefault="007049FC" w:rsidP="00407FE7">
      <w:pPr>
        <w:pStyle w:val="NormalWeb"/>
        <w:shd w:val="clear" w:color="auto" w:fill="FFFFFF"/>
        <w:spacing w:before="0" w:beforeAutospacing="0" w:after="0" w:afterAutospacing="0" w:line="360" w:lineRule="auto"/>
        <w:rPr>
          <w:rFonts w:ascii="Minion Pro" w:hAnsi="Minion Pro" w:cs="Open Sans"/>
        </w:rPr>
      </w:pPr>
    </w:p>
    <w:p w14:paraId="1BFFFE93" w14:textId="77777777" w:rsidR="00AD71A2" w:rsidRDefault="007049FC" w:rsidP="00407FE7">
      <w:pPr>
        <w:pStyle w:val="NormalWeb"/>
        <w:shd w:val="clear" w:color="auto" w:fill="FFFFFF"/>
        <w:spacing w:before="0" w:beforeAutospacing="0" w:after="0" w:afterAutospacing="0" w:line="360" w:lineRule="auto"/>
        <w:rPr>
          <w:rStyle w:val="Heading3Char"/>
        </w:rPr>
      </w:pPr>
      <w:r w:rsidRPr="00F26C9D">
        <w:rPr>
          <w:rStyle w:val="Heading3Char"/>
        </w:rPr>
        <w:t>Pastoral Counselor</w:t>
      </w:r>
    </w:p>
    <w:p w14:paraId="11D24BC8" w14:textId="41FF1C25" w:rsidR="000A4483" w:rsidRPr="000A4483" w:rsidRDefault="007049FC" w:rsidP="000A4483">
      <w:pPr>
        <w:pStyle w:val="NormalWeb"/>
        <w:shd w:val="clear" w:color="auto" w:fill="FFFFFF"/>
        <w:spacing w:before="0" w:beforeAutospacing="0" w:after="0" w:afterAutospacing="0" w:line="360" w:lineRule="auto"/>
        <w:ind w:firstLine="180"/>
        <w:rPr>
          <w:rStyle w:val="Heading3Char"/>
          <w:rFonts w:cs="Open Sans"/>
          <w:b w:val="0"/>
          <w:bCs w:val="0"/>
          <w:sz w:val="24"/>
          <w:szCs w:val="24"/>
        </w:rPr>
      </w:pPr>
      <w:r w:rsidRPr="00407FE7">
        <w:rPr>
          <w:rFonts w:ascii="Minion Pro" w:hAnsi="Minion Pro" w:cs="Open Sans"/>
        </w:rPr>
        <w:t>Southern Virginia University does not have a schoo</w:t>
      </w:r>
      <w:r w:rsidR="00CD5DB4" w:rsidRPr="00407FE7">
        <w:rPr>
          <w:rFonts w:ascii="Minion Pro" w:hAnsi="Minion Pro" w:cs="Open Sans"/>
        </w:rPr>
        <w:t>l recognized Pastoral Counse</w:t>
      </w:r>
      <w:r w:rsidR="009E26D3" w:rsidRPr="00407FE7">
        <w:rPr>
          <w:rFonts w:ascii="Minion Pro" w:hAnsi="Minion Pro" w:cs="Open Sans"/>
        </w:rPr>
        <w:t>lor. Students should know if a Pastoral C</w:t>
      </w:r>
      <w:r w:rsidR="00CD5DB4" w:rsidRPr="00407FE7">
        <w:rPr>
          <w:rFonts w:ascii="Minion Pro" w:hAnsi="Minion Pro" w:cs="Open Sans"/>
        </w:rPr>
        <w:t xml:space="preserve">ounselor from church works on campus he is still required to report as a Campus Security </w:t>
      </w:r>
      <w:r w:rsidR="00F11E60" w:rsidRPr="00407FE7">
        <w:rPr>
          <w:rFonts w:ascii="Minion Pro" w:hAnsi="Minion Pro" w:cs="Open Sans"/>
        </w:rPr>
        <w:t>Authority</w:t>
      </w:r>
      <w:r w:rsidR="009E26D3" w:rsidRPr="00407FE7">
        <w:rPr>
          <w:rFonts w:ascii="Minion Pro" w:hAnsi="Minion Pro" w:cs="Open Sans"/>
        </w:rPr>
        <w:t xml:space="preserve"> (CSA)</w:t>
      </w:r>
      <w:r w:rsidR="00CD5DB4" w:rsidRPr="00407FE7">
        <w:rPr>
          <w:rFonts w:ascii="Minion Pro" w:hAnsi="Minion Pro" w:cs="Open Sans"/>
        </w:rPr>
        <w:t>.</w:t>
      </w:r>
    </w:p>
    <w:p w14:paraId="4BB1FF70" w14:textId="77777777" w:rsidR="000A4483" w:rsidRDefault="000A4483" w:rsidP="0087625E">
      <w:pPr>
        <w:pStyle w:val="NormalWeb"/>
        <w:shd w:val="clear" w:color="auto" w:fill="FFFFFF"/>
        <w:spacing w:before="0" w:beforeAutospacing="0" w:after="0" w:afterAutospacing="0" w:line="360" w:lineRule="auto"/>
        <w:rPr>
          <w:rStyle w:val="Heading3Char"/>
        </w:rPr>
      </w:pPr>
    </w:p>
    <w:p w14:paraId="5892AA0F" w14:textId="0D92E362" w:rsidR="00AD71A2" w:rsidRDefault="007049FC" w:rsidP="0087625E">
      <w:pPr>
        <w:pStyle w:val="NormalWeb"/>
        <w:shd w:val="clear" w:color="auto" w:fill="FFFFFF"/>
        <w:spacing w:before="0" w:beforeAutospacing="0" w:after="0" w:afterAutospacing="0" w:line="360" w:lineRule="auto"/>
        <w:rPr>
          <w:rStyle w:val="Heading3Char"/>
        </w:rPr>
      </w:pPr>
      <w:r w:rsidRPr="00F26C9D">
        <w:rPr>
          <w:rStyle w:val="Heading3Char"/>
        </w:rPr>
        <w:t>Professional Counselor</w:t>
      </w:r>
    </w:p>
    <w:p w14:paraId="221291C2" w14:textId="5D95D82A" w:rsidR="007049FC" w:rsidRDefault="007049FC" w:rsidP="00AD71A2">
      <w:pPr>
        <w:pStyle w:val="NormalWeb"/>
        <w:shd w:val="clear" w:color="auto" w:fill="FFFFFF"/>
        <w:spacing w:before="0" w:beforeAutospacing="0" w:after="0" w:afterAutospacing="0" w:line="360" w:lineRule="auto"/>
        <w:ind w:firstLine="180"/>
        <w:rPr>
          <w:rFonts w:ascii="Minion Pro" w:hAnsi="Minion Pro" w:cs="Open Sans"/>
        </w:rPr>
      </w:pPr>
      <w:r w:rsidRPr="00407FE7">
        <w:rPr>
          <w:rFonts w:ascii="Minion Pro" w:hAnsi="Minion Pro" w:cs="Open Sans"/>
        </w:rPr>
        <w:lastRenderedPageBreak/>
        <w:t>An employee of an institution whose official responsibilities include providing psychological counseling to members of the institution’s community and who is functioning within the scope of his or her license or certification.</w:t>
      </w:r>
    </w:p>
    <w:p w14:paraId="31C73313" w14:textId="77777777" w:rsidR="000A4483" w:rsidRPr="00407FE7" w:rsidRDefault="000A4483" w:rsidP="00AD71A2">
      <w:pPr>
        <w:pStyle w:val="NormalWeb"/>
        <w:shd w:val="clear" w:color="auto" w:fill="FFFFFF"/>
        <w:spacing w:before="0" w:beforeAutospacing="0" w:after="0" w:afterAutospacing="0" w:line="360" w:lineRule="auto"/>
        <w:ind w:firstLine="180"/>
        <w:rPr>
          <w:rFonts w:ascii="Minion Pro" w:hAnsi="Minion Pro" w:cs="Open Sans"/>
          <w:u w:val="single"/>
        </w:rPr>
      </w:pPr>
    </w:p>
    <w:p w14:paraId="1D9AE4D9" w14:textId="38410770" w:rsidR="00966D67" w:rsidRPr="000A4483" w:rsidRDefault="00966D67" w:rsidP="000A4483">
      <w:pPr>
        <w:rPr>
          <w:rFonts w:ascii="Minion Pro" w:eastAsiaTheme="majorEastAsia" w:hAnsi="Minion Pro" w:cstheme="majorBidi"/>
          <w:b/>
          <w:sz w:val="44"/>
          <w:szCs w:val="44"/>
          <w:u w:val="single"/>
        </w:rPr>
      </w:pPr>
      <w:r w:rsidRPr="000A4483">
        <w:rPr>
          <w:b/>
          <w:sz w:val="44"/>
          <w:szCs w:val="44"/>
        </w:rPr>
        <w:t>Title IX</w:t>
      </w:r>
    </w:p>
    <w:p w14:paraId="5A4A10F4" w14:textId="77777777" w:rsidR="00966D67" w:rsidRPr="005B02A7" w:rsidRDefault="00966D67" w:rsidP="00F26C9D">
      <w:pPr>
        <w:pStyle w:val="Heading2"/>
      </w:pPr>
      <w:r w:rsidRPr="005B02A7">
        <w:t>Statement of Non-Discrimination</w:t>
      </w:r>
    </w:p>
    <w:p w14:paraId="2DB86211" w14:textId="77777777" w:rsidR="00AD71A2" w:rsidRDefault="00966D67" w:rsidP="00AD71A2">
      <w:pPr>
        <w:shd w:val="clear" w:color="auto" w:fill="FFFFFF"/>
        <w:spacing w:after="0" w:line="360" w:lineRule="auto"/>
        <w:ind w:firstLine="180"/>
        <w:rPr>
          <w:rFonts w:ascii="Minion Pro" w:hAnsi="Minion Pro" w:cs="Open Sans"/>
          <w:color w:val="333333"/>
          <w:sz w:val="24"/>
          <w:szCs w:val="24"/>
        </w:rPr>
      </w:pPr>
      <w:r w:rsidRPr="00407FE7">
        <w:rPr>
          <w:rFonts w:ascii="Minion Pro" w:hAnsi="Minion Pro" w:cs="Open Sans"/>
          <w:color w:val="333333"/>
          <w:sz w:val="24"/>
          <w:szCs w:val="24"/>
        </w:rPr>
        <w:t>In compliance with Title IX of the Education Amendments of 1972, Section 504 of the Rehabilitation Act of 1973, and all other applicable non-discrimination laws, Southern Virginia University does not discriminate on the basis of race, color, religion, national or ethnic origin, sex, age, disability, or veteran’s status in its educational programs and activities, admissions, and with regard to employment. Inquiries may be directed to</w:t>
      </w:r>
      <w:r w:rsidR="00AD71A2">
        <w:rPr>
          <w:rFonts w:ascii="Minion Pro" w:hAnsi="Minion Pro" w:cs="Open Sans"/>
          <w:color w:val="333333"/>
          <w:sz w:val="24"/>
          <w:szCs w:val="24"/>
        </w:rPr>
        <w:t>:</w:t>
      </w:r>
    </w:p>
    <w:p w14:paraId="286C695E" w14:textId="4E270390" w:rsidR="009C099D" w:rsidRDefault="008A042D" w:rsidP="00945553">
      <w:pPr>
        <w:shd w:val="clear" w:color="auto" w:fill="FFFFFF"/>
        <w:spacing w:after="0" w:line="360" w:lineRule="auto"/>
        <w:ind w:left="720"/>
        <w:rPr>
          <w:rFonts w:ascii="Minion Pro" w:hAnsi="Minion Pro" w:cs="Open Sans"/>
          <w:color w:val="333333"/>
          <w:sz w:val="24"/>
          <w:szCs w:val="24"/>
        </w:rPr>
      </w:pPr>
      <w:r>
        <w:rPr>
          <w:rFonts w:ascii="Minion Pro" w:hAnsi="Minion Pro" w:cs="Open Sans"/>
          <w:color w:val="800000"/>
          <w:sz w:val="24"/>
          <w:szCs w:val="24"/>
        </w:rPr>
        <w:t>Nathan</w:t>
      </w:r>
      <w:r w:rsidR="00945553">
        <w:rPr>
          <w:rFonts w:ascii="Minion Pro" w:hAnsi="Minion Pro" w:cs="Open Sans"/>
          <w:color w:val="800000"/>
          <w:sz w:val="24"/>
          <w:szCs w:val="24"/>
        </w:rPr>
        <w:t xml:space="preserve"> Friesema</w:t>
      </w:r>
      <w:r w:rsidR="00AD71A2" w:rsidRPr="000A4483">
        <w:rPr>
          <w:rFonts w:ascii="Minion Pro" w:hAnsi="Minion Pro" w:cs="Open Sans"/>
          <w:color w:val="800000"/>
          <w:sz w:val="24"/>
          <w:szCs w:val="24"/>
        </w:rPr>
        <w:br/>
      </w:r>
      <w:r w:rsidR="00AD71A2" w:rsidRPr="00407FE7">
        <w:rPr>
          <w:rFonts w:ascii="Minion Pro" w:hAnsi="Minion Pro" w:cs="Open Sans"/>
          <w:color w:val="333333"/>
          <w:sz w:val="24"/>
          <w:szCs w:val="24"/>
        </w:rPr>
        <w:t>Title IX Campus Coordinator</w:t>
      </w:r>
      <w:r w:rsidR="00AD71A2" w:rsidRPr="00407FE7">
        <w:rPr>
          <w:rFonts w:ascii="Minion Pro" w:hAnsi="Minion Pro" w:cs="Open Sans"/>
          <w:color w:val="333333"/>
          <w:sz w:val="24"/>
          <w:szCs w:val="24"/>
        </w:rPr>
        <w:br/>
        <w:t>1 University Hill Dr.</w:t>
      </w:r>
      <w:r w:rsidR="00AD71A2" w:rsidRPr="00407FE7">
        <w:rPr>
          <w:rFonts w:ascii="Minion Pro" w:hAnsi="Minion Pro" w:cs="Open Sans"/>
          <w:color w:val="333333"/>
          <w:sz w:val="24"/>
          <w:szCs w:val="24"/>
        </w:rPr>
        <w:br/>
        <w:t>Buena Vista Virginia 24416</w:t>
      </w:r>
    </w:p>
    <w:p w14:paraId="7BAF6498" w14:textId="17FA9FA5" w:rsidR="00945553" w:rsidRPr="00945553" w:rsidRDefault="00945553" w:rsidP="00945553">
      <w:pPr>
        <w:shd w:val="clear" w:color="auto" w:fill="FFFFFF"/>
        <w:spacing w:after="0" w:line="360" w:lineRule="auto"/>
        <w:ind w:left="720"/>
        <w:rPr>
          <w:rFonts w:ascii="Minion Pro" w:hAnsi="Minion Pro" w:cs="Open Sans"/>
          <w:color w:val="333333"/>
          <w:sz w:val="24"/>
          <w:szCs w:val="24"/>
        </w:rPr>
      </w:pPr>
      <w:r>
        <w:rPr>
          <w:rFonts w:ascii="Minion Pro" w:hAnsi="Minion Pro" w:cs="Open Sans"/>
          <w:color w:val="800000"/>
          <w:sz w:val="24"/>
          <w:szCs w:val="24"/>
        </w:rPr>
        <w:t>Nathan.friesema@svu.edu</w:t>
      </w:r>
    </w:p>
    <w:p w14:paraId="53AA6548" w14:textId="77777777" w:rsidR="009C099D" w:rsidRPr="000A4483" w:rsidRDefault="009C099D" w:rsidP="00AD71A2">
      <w:pPr>
        <w:shd w:val="clear" w:color="auto" w:fill="FFFFFF"/>
        <w:spacing w:after="0" w:line="360" w:lineRule="auto"/>
        <w:ind w:left="720"/>
        <w:rPr>
          <w:rFonts w:ascii="Minion Pro" w:hAnsi="Minion Pro" w:cs="Open Sans"/>
          <w:color w:val="800000"/>
          <w:sz w:val="24"/>
          <w:szCs w:val="24"/>
        </w:rPr>
      </w:pPr>
    </w:p>
    <w:p w14:paraId="66793C5A" w14:textId="20BB4C04" w:rsidR="00966D67" w:rsidRPr="00407FE7" w:rsidRDefault="00966D67" w:rsidP="00AD71A2">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M</w:t>
      </w:r>
      <w:r w:rsidR="009C099D">
        <w:rPr>
          <w:rFonts w:ascii="Minion Pro" w:hAnsi="Minion Pro" w:cs="Open Sans"/>
          <w:color w:val="333333"/>
        </w:rPr>
        <w:t>r</w:t>
      </w:r>
      <w:r w:rsidRPr="00407FE7">
        <w:rPr>
          <w:rFonts w:ascii="Minion Pro" w:hAnsi="Minion Pro" w:cs="Open Sans"/>
          <w:color w:val="333333"/>
        </w:rPr>
        <w:t xml:space="preserve">. </w:t>
      </w:r>
      <w:r w:rsidR="00945553">
        <w:rPr>
          <w:rFonts w:ascii="Minion Pro" w:hAnsi="Minion Pro" w:cs="Open Sans"/>
          <w:color w:val="333333"/>
        </w:rPr>
        <w:t>Friesema</w:t>
      </w:r>
      <w:r w:rsidRPr="00407FE7">
        <w:rPr>
          <w:rFonts w:ascii="Minion Pro" w:hAnsi="Minion Pro" w:cs="Open Sans"/>
          <w:color w:val="333333"/>
        </w:rPr>
        <w:t xml:space="preserve"> is designated by the University to coordinate compliance efforts and carry out its responsibilities under Title IX, Section 504, and other applicable non-discrimination laws.</w:t>
      </w:r>
    </w:p>
    <w:p w14:paraId="540D2F1F" w14:textId="77777777" w:rsidR="00966D67" w:rsidRPr="005B02A7" w:rsidRDefault="00966D67" w:rsidP="00F26C9D">
      <w:pPr>
        <w:pStyle w:val="Heading2"/>
      </w:pPr>
      <w:r w:rsidRPr="005B02A7">
        <w:t>Title IX Coordinator</w:t>
      </w:r>
    </w:p>
    <w:p w14:paraId="18D59DB8" w14:textId="2D1DC2FD" w:rsidR="00966D67" w:rsidRPr="00407FE7" w:rsidRDefault="00966D67" w:rsidP="00AD71A2">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 xml:space="preserve">To better serve the Southern Virginia University community, the University has </w:t>
      </w:r>
      <w:r w:rsidR="0026444B" w:rsidRPr="00407FE7">
        <w:rPr>
          <w:rFonts w:ascii="Minion Pro" w:hAnsi="Minion Pro" w:cs="Open Sans"/>
          <w:color w:val="333333"/>
        </w:rPr>
        <w:t>designated</w:t>
      </w:r>
      <w:r w:rsidR="0026444B">
        <w:rPr>
          <w:rFonts w:ascii="Minion Pro" w:hAnsi="Minion Pro" w:cs="Open Sans"/>
          <w:color w:val="333333"/>
        </w:rPr>
        <w:t xml:space="preserve"> Nathan Friesema</w:t>
      </w:r>
      <w:r w:rsidRPr="00407FE7">
        <w:rPr>
          <w:rFonts w:ascii="Minion Pro" w:hAnsi="Minion Pro" w:cs="Open Sans"/>
          <w:color w:val="333333"/>
        </w:rPr>
        <w:t xml:space="preserve"> as the campus Title IX coordinator. To make suggestions regarding this effort, or to provide information related to any Title IX concerns, such as complaints regarding sexual harassment, sexual assault, or equal opportunity, please contact her at:</w:t>
      </w:r>
    </w:p>
    <w:p w14:paraId="56104D12" w14:textId="39C17401" w:rsidR="00966D67" w:rsidRDefault="00945553" w:rsidP="0087625E">
      <w:pPr>
        <w:shd w:val="clear" w:color="auto" w:fill="FFFFFF"/>
        <w:spacing w:after="0" w:line="360" w:lineRule="auto"/>
        <w:ind w:left="720"/>
        <w:rPr>
          <w:rFonts w:ascii="Minion Pro" w:hAnsi="Minion Pro" w:cs="Open Sans"/>
          <w:color w:val="333333"/>
          <w:sz w:val="24"/>
          <w:szCs w:val="24"/>
        </w:rPr>
      </w:pPr>
      <w:r>
        <w:rPr>
          <w:rFonts w:ascii="Minion Pro" w:hAnsi="Minion Pro" w:cs="Open Sans"/>
          <w:color w:val="800000"/>
          <w:sz w:val="24"/>
          <w:szCs w:val="24"/>
        </w:rPr>
        <w:lastRenderedPageBreak/>
        <w:t>Nathan Friesema</w:t>
      </w:r>
      <w:r w:rsidR="00966D67" w:rsidRPr="000A4483">
        <w:rPr>
          <w:rFonts w:ascii="Minion Pro" w:hAnsi="Minion Pro" w:cs="Open Sans"/>
          <w:color w:val="800000"/>
          <w:sz w:val="24"/>
          <w:szCs w:val="24"/>
        </w:rPr>
        <w:br/>
      </w:r>
      <w:r w:rsidR="00966D67" w:rsidRPr="00407FE7">
        <w:rPr>
          <w:rFonts w:ascii="Minion Pro" w:hAnsi="Minion Pro" w:cs="Open Sans"/>
          <w:color w:val="333333"/>
          <w:sz w:val="24"/>
          <w:szCs w:val="24"/>
        </w:rPr>
        <w:t>Title IX Campus Coordinator</w:t>
      </w:r>
      <w:r w:rsidR="00966D67" w:rsidRPr="00407FE7">
        <w:rPr>
          <w:rFonts w:ascii="Minion Pro" w:hAnsi="Minion Pro" w:cs="Open Sans"/>
          <w:color w:val="333333"/>
          <w:sz w:val="24"/>
          <w:szCs w:val="24"/>
        </w:rPr>
        <w:br/>
        <w:t>1 University Hill Dr.</w:t>
      </w:r>
      <w:r w:rsidR="00966D67" w:rsidRPr="00407FE7">
        <w:rPr>
          <w:rFonts w:ascii="Minion Pro" w:hAnsi="Minion Pro" w:cs="Open Sans"/>
          <w:color w:val="333333"/>
          <w:sz w:val="24"/>
          <w:szCs w:val="24"/>
        </w:rPr>
        <w:br/>
        <w:t>Buena Vista Virginia 24416</w:t>
      </w:r>
    </w:p>
    <w:p w14:paraId="629503DF" w14:textId="316735B1" w:rsidR="0059444D" w:rsidRPr="000A4483" w:rsidRDefault="0059444D" w:rsidP="0059444D">
      <w:pPr>
        <w:shd w:val="clear" w:color="auto" w:fill="FFFFFF"/>
        <w:spacing w:after="0" w:line="360" w:lineRule="auto"/>
        <w:rPr>
          <w:rFonts w:ascii="Minion Pro" w:hAnsi="Minion Pro" w:cs="Open Sans"/>
          <w:color w:val="800000"/>
          <w:sz w:val="24"/>
          <w:szCs w:val="24"/>
        </w:rPr>
      </w:pPr>
      <w:r>
        <w:rPr>
          <w:rFonts w:ascii="Minion Pro" w:hAnsi="Minion Pro" w:cs="Open Sans"/>
          <w:color w:val="333333"/>
          <w:sz w:val="24"/>
          <w:szCs w:val="24"/>
        </w:rPr>
        <w:t xml:space="preserve"> </w:t>
      </w:r>
      <w:r>
        <w:rPr>
          <w:rFonts w:ascii="Minion Pro" w:hAnsi="Minion Pro" w:cs="Open Sans"/>
          <w:color w:val="333333"/>
          <w:sz w:val="24"/>
          <w:szCs w:val="24"/>
        </w:rPr>
        <w:tab/>
      </w:r>
      <w:r w:rsidR="00945553">
        <w:rPr>
          <w:rFonts w:ascii="Minion Pro" w:hAnsi="Minion Pro" w:cs="Open Sans"/>
          <w:color w:val="333333"/>
          <w:sz w:val="24"/>
          <w:szCs w:val="24"/>
        </w:rPr>
        <w:t>Nathan.friesema</w:t>
      </w:r>
      <w:r>
        <w:rPr>
          <w:rFonts w:ascii="Minion Pro" w:hAnsi="Minion Pro" w:cs="Open Sans"/>
          <w:color w:val="333333"/>
          <w:sz w:val="24"/>
          <w:szCs w:val="24"/>
        </w:rPr>
        <w:t>@</w:t>
      </w:r>
      <w:r w:rsidR="00014A6A">
        <w:rPr>
          <w:rFonts w:ascii="Minion Pro" w:hAnsi="Minion Pro" w:cs="Open Sans"/>
          <w:color w:val="333333"/>
          <w:sz w:val="24"/>
          <w:szCs w:val="24"/>
        </w:rPr>
        <w:t>svu.edu</w:t>
      </w:r>
    </w:p>
    <w:p w14:paraId="181B721F" w14:textId="77777777" w:rsidR="00966D67" w:rsidRPr="005B02A7" w:rsidRDefault="00966D67" w:rsidP="00F26C9D">
      <w:pPr>
        <w:pStyle w:val="Heading2"/>
      </w:pPr>
      <w:r w:rsidRPr="005B02A7">
        <w:t>Reporting Title IX Concerns</w:t>
      </w:r>
    </w:p>
    <w:p w14:paraId="6FF5D192" w14:textId="77777777" w:rsidR="00966D67" w:rsidRPr="00407FE7" w:rsidRDefault="00966D67" w:rsidP="00AD71A2">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Southern Virginia encourages students impacted by sexual misconduct or other Title IX concerns to talk promptly to someone about what happened so that students who have been harmed can get the support they need and the University can respond appropriately. Different employees on campus have different abilities to maintain a student’s confidentiality. Most are required to report all the details of an incident to the Title IX coordinator. A report to these employees constitutes a report to the University and generally obligates the University to investigate the incident and take appropriate steps to address the situation.</w:t>
      </w:r>
    </w:p>
    <w:p w14:paraId="4475C4BA" w14:textId="77777777" w:rsidR="00966D67" w:rsidRPr="005B02A7" w:rsidRDefault="00966D67" w:rsidP="00F26C9D">
      <w:pPr>
        <w:pStyle w:val="Heading2"/>
      </w:pPr>
      <w:r w:rsidRPr="005B02A7">
        <w:t>Reporting to a Confidential Resource</w:t>
      </w:r>
    </w:p>
    <w:p w14:paraId="7508E29E" w14:textId="77777777" w:rsidR="00966D67" w:rsidRPr="00407FE7" w:rsidRDefault="00966D67" w:rsidP="00AD71A2">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Professional, licensed counselors, pastoral counselors and licensed health care professionals who provide mental-health counseling to members of the Southern Virginia community are not required to report any information about an alleged incident to the Title IX coordinator without a student’s permission.</w:t>
      </w:r>
    </w:p>
    <w:p w14:paraId="70EAB970" w14:textId="6FC15228" w:rsidR="00966D67" w:rsidRPr="00407FE7" w:rsidRDefault="00966D67" w:rsidP="00AD71A2">
      <w:pPr>
        <w:pStyle w:val="NormalWeb"/>
        <w:shd w:val="clear" w:color="auto" w:fill="FFFFFF"/>
        <w:spacing w:before="0" w:beforeAutospacing="0" w:after="0" w:afterAutospacing="0" w:line="360" w:lineRule="auto"/>
        <w:ind w:firstLine="180"/>
        <w:rPr>
          <w:rFonts w:ascii="Minion Pro" w:hAnsi="Minion Pro" w:cs="Open Sans"/>
          <w:color w:val="333333"/>
        </w:rPr>
      </w:pPr>
      <w:r w:rsidRPr="00407FE7">
        <w:rPr>
          <w:rFonts w:ascii="Minion Pro" w:hAnsi="Minion Pro" w:cs="Open Sans"/>
          <w:color w:val="333333"/>
        </w:rPr>
        <w:t>In addition to your pastoral counselor or ecclesiastical leader, individuals on campus that can maintain your confidentiality are:</w:t>
      </w:r>
    </w:p>
    <w:p w14:paraId="18AB212F" w14:textId="77777777" w:rsidR="00F26C9D" w:rsidRDefault="00F26C9D" w:rsidP="005B02A7">
      <w:pPr>
        <w:shd w:val="clear" w:color="auto" w:fill="FFFFFF"/>
        <w:spacing w:after="0" w:line="360" w:lineRule="auto"/>
        <w:ind w:left="720"/>
        <w:rPr>
          <w:rStyle w:val="Heading3Char"/>
          <w:rFonts w:eastAsiaTheme="minorHAnsi"/>
        </w:rPr>
        <w:sectPr w:rsidR="00F26C9D" w:rsidSect="005573D3">
          <w:headerReference w:type="even" r:id="rId16"/>
          <w:headerReference w:type="default" r:id="rId17"/>
          <w:pgSz w:w="12240" w:h="15840" w:code="1"/>
          <w:pgMar w:top="1440" w:right="1440" w:bottom="1440" w:left="1440" w:header="720" w:footer="720" w:gutter="0"/>
          <w:cols w:space="720"/>
          <w:docGrid w:linePitch="360"/>
        </w:sectPr>
      </w:pPr>
    </w:p>
    <w:p w14:paraId="77D8E935" w14:textId="576AB68A" w:rsidR="00966D67" w:rsidRPr="000A4483" w:rsidRDefault="00C92D43" w:rsidP="005B02A7">
      <w:pPr>
        <w:shd w:val="clear" w:color="auto" w:fill="FFFFFF"/>
        <w:spacing w:after="0" w:line="360" w:lineRule="auto"/>
        <w:ind w:left="720"/>
        <w:rPr>
          <w:rStyle w:val="Hyperlink"/>
          <w:rFonts w:ascii="Minion Pro" w:hAnsi="Minion Pro" w:cs="Open Sans"/>
          <w:bCs/>
          <w:color w:val="800000"/>
          <w:sz w:val="24"/>
          <w:szCs w:val="24"/>
        </w:rPr>
      </w:pPr>
      <w:r>
        <w:rPr>
          <w:rStyle w:val="Heading3Char"/>
          <w:rFonts w:eastAsiaTheme="minorHAnsi"/>
        </w:rPr>
        <w:t>Devon Lawrence</w:t>
      </w:r>
      <w:r w:rsidR="008A28F8">
        <w:rPr>
          <w:rStyle w:val="Heading3Char"/>
          <w:rFonts w:eastAsiaTheme="minorHAnsi"/>
        </w:rPr>
        <w:t xml:space="preserve"> </w:t>
      </w:r>
      <w:r w:rsidR="00966D67" w:rsidRPr="00F26C9D">
        <w:rPr>
          <w:rStyle w:val="Heading3Char"/>
          <w:rFonts w:eastAsiaTheme="minorHAnsi"/>
        </w:rPr>
        <w:br/>
      </w:r>
      <w:r w:rsidR="00D35763">
        <w:rPr>
          <w:rFonts w:ascii="Minion Pro" w:hAnsi="Minion Pro" w:cs="Open Sans"/>
          <w:color w:val="333333"/>
          <w:sz w:val="24"/>
          <w:szCs w:val="24"/>
        </w:rPr>
        <w:t xml:space="preserve">Wellness Center </w:t>
      </w:r>
      <w:r w:rsidR="00966D67" w:rsidRPr="00407FE7">
        <w:rPr>
          <w:rFonts w:ascii="Minion Pro" w:hAnsi="Minion Pro" w:cs="Open Sans"/>
          <w:color w:val="333333"/>
          <w:sz w:val="24"/>
          <w:szCs w:val="24"/>
        </w:rPr>
        <w:t>Director</w:t>
      </w:r>
      <w:r w:rsidR="00966D67" w:rsidRPr="00407FE7">
        <w:rPr>
          <w:rFonts w:ascii="Minion Pro" w:hAnsi="Minion Pro" w:cs="Open Sans"/>
          <w:color w:val="333333"/>
          <w:sz w:val="24"/>
          <w:szCs w:val="24"/>
        </w:rPr>
        <w:br/>
        <w:t>1 University Hill Dr.</w:t>
      </w:r>
      <w:r w:rsidR="00966D67" w:rsidRPr="00407FE7">
        <w:rPr>
          <w:rFonts w:ascii="Minion Pro" w:hAnsi="Minion Pro" w:cs="Open Sans"/>
          <w:color w:val="333333"/>
          <w:sz w:val="24"/>
          <w:szCs w:val="24"/>
        </w:rPr>
        <w:br/>
        <w:t>234 Main Hall office</w:t>
      </w:r>
      <w:r w:rsidR="00966D67" w:rsidRPr="00407FE7">
        <w:rPr>
          <w:rFonts w:ascii="Minion Pro" w:hAnsi="Minion Pro" w:cs="Open Sans"/>
          <w:color w:val="333333"/>
          <w:sz w:val="24"/>
          <w:szCs w:val="24"/>
        </w:rPr>
        <w:br/>
        <w:t>540-</w:t>
      </w:r>
      <w:r w:rsidR="008A28F8">
        <w:rPr>
          <w:rFonts w:ascii="Minion Pro" w:hAnsi="Minion Pro" w:cs="Open Sans"/>
          <w:color w:val="333333"/>
          <w:sz w:val="24"/>
          <w:szCs w:val="24"/>
        </w:rPr>
        <w:t>261-84</w:t>
      </w:r>
      <w:r>
        <w:rPr>
          <w:rFonts w:ascii="Minion Pro" w:hAnsi="Minion Pro" w:cs="Open Sans"/>
          <w:color w:val="333333"/>
          <w:sz w:val="24"/>
          <w:szCs w:val="24"/>
        </w:rPr>
        <w:t>7</w:t>
      </w:r>
      <w:r w:rsidR="00945553">
        <w:rPr>
          <w:rFonts w:ascii="Minion Pro" w:hAnsi="Minion Pro" w:cs="Open Sans"/>
          <w:color w:val="333333"/>
          <w:sz w:val="24"/>
          <w:szCs w:val="24"/>
        </w:rPr>
        <w:t>4</w:t>
      </w:r>
      <w:r w:rsidR="00966D67" w:rsidRPr="00407FE7">
        <w:rPr>
          <w:rFonts w:ascii="Minion Pro" w:hAnsi="Minion Pro" w:cs="Open Sans"/>
          <w:color w:val="333333"/>
          <w:sz w:val="24"/>
          <w:szCs w:val="24"/>
        </w:rPr>
        <w:br/>
      </w:r>
      <w:r>
        <w:rPr>
          <w:rFonts w:ascii="Minion Pro" w:hAnsi="Minion Pro" w:cs="Open Sans"/>
          <w:bCs/>
          <w:sz w:val="24"/>
          <w:szCs w:val="24"/>
        </w:rPr>
        <w:t>devon.lawrence</w:t>
      </w:r>
      <w:r w:rsidR="00156506">
        <w:rPr>
          <w:rFonts w:ascii="Minion Pro" w:hAnsi="Minion Pro" w:cs="Open Sans"/>
          <w:bCs/>
          <w:sz w:val="24"/>
          <w:szCs w:val="24"/>
        </w:rPr>
        <w:t>@svu.edu</w:t>
      </w:r>
    </w:p>
    <w:p w14:paraId="36D6C3E4" w14:textId="25D111E7" w:rsidR="00F26C9D" w:rsidRPr="007D64EF" w:rsidRDefault="00F26C9D" w:rsidP="007D64EF">
      <w:pPr>
        <w:shd w:val="clear" w:color="auto" w:fill="FFFFFF"/>
        <w:spacing w:after="0" w:line="360" w:lineRule="auto"/>
        <w:rPr>
          <w:rFonts w:ascii="Minion Pro" w:hAnsi="Minion Pro" w:cs="Open Sans"/>
          <w:bCs/>
          <w:color w:val="800000"/>
          <w:sz w:val="24"/>
          <w:szCs w:val="24"/>
          <w:u w:val="single"/>
        </w:rPr>
        <w:sectPr w:rsidR="00F26C9D" w:rsidRPr="007D64EF" w:rsidSect="005573D3">
          <w:type w:val="continuous"/>
          <w:pgSz w:w="12240" w:h="15840" w:code="1"/>
          <w:pgMar w:top="1440" w:right="1440" w:bottom="1440" w:left="1440" w:header="720" w:footer="720" w:gutter="0"/>
          <w:cols w:num="2" w:space="720"/>
          <w:docGrid w:linePitch="360"/>
        </w:sectPr>
      </w:pPr>
      <w:r>
        <w:rPr>
          <w:rStyle w:val="Heading3Char"/>
          <w:rFonts w:eastAsiaTheme="minorHAnsi"/>
        </w:rPr>
        <w:br w:type="column"/>
      </w:r>
      <w:r w:rsidR="00945553">
        <w:rPr>
          <w:rStyle w:val="Heading3Char"/>
          <w:rFonts w:eastAsiaTheme="minorHAnsi"/>
        </w:rPr>
        <w:t>George Kayser</w:t>
      </w:r>
      <w:r w:rsidR="00966D67" w:rsidRPr="00F26C9D">
        <w:rPr>
          <w:rStyle w:val="Heading3Char"/>
          <w:rFonts w:eastAsiaTheme="minorHAnsi"/>
        </w:rPr>
        <w:br/>
      </w:r>
      <w:r w:rsidR="008A28F8">
        <w:rPr>
          <w:rFonts w:ascii="Minion Pro" w:hAnsi="Minion Pro" w:cs="Open Sans"/>
          <w:color w:val="333333"/>
          <w:sz w:val="24"/>
          <w:szCs w:val="24"/>
        </w:rPr>
        <w:t>Mental Health</w:t>
      </w:r>
      <w:r w:rsidR="007D64EF">
        <w:rPr>
          <w:rFonts w:ascii="Minion Pro" w:hAnsi="Minion Pro" w:cs="Open Sans"/>
          <w:color w:val="333333"/>
          <w:sz w:val="24"/>
          <w:szCs w:val="24"/>
        </w:rPr>
        <w:t xml:space="preserve"> C</w:t>
      </w:r>
      <w:r w:rsidR="00D35763">
        <w:rPr>
          <w:rFonts w:ascii="Minion Pro" w:hAnsi="Minion Pro" w:cs="Open Sans"/>
          <w:color w:val="333333"/>
          <w:sz w:val="24"/>
          <w:szCs w:val="24"/>
        </w:rPr>
        <w:t>ounselor</w:t>
      </w:r>
      <w:r w:rsidR="00966D67" w:rsidRPr="00407FE7">
        <w:rPr>
          <w:rFonts w:ascii="Minion Pro" w:hAnsi="Minion Pro" w:cs="Open Sans"/>
          <w:color w:val="333333"/>
          <w:sz w:val="24"/>
          <w:szCs w:val="24"/>
        </w:rPr>
        <w:br/>
        <w:t>1 University Hill Dr.</w:t>
      </w:r>
      <w:r w:rsidR="00966D67" w:rsidRPr="00407FE7">
        <w:rPr>
          <w:rFonts w:ascii="Minion Pro" w:hAnsi="Minion Pro" w:cs="Open Sans"/>
          <w:color w:val="333333"/>
          <w:sz w:val="24"/>
          <w:szCs w:val="24"/>
        </w:rPr>
        <w:br/>
      </w:r>
      <w:r w:rsidR="00D35763">
        <w:rPr>
          <w:rFonts w:ascii="Minion Pro" w:hAnsi="Minion Pro" w:cs="Open Sans"/>
          <w:color w:val="333333"/>
          <w:sz w:val="24"/>
          <w:szCs w:val="24"/>
        </w:rPr>
        <w:t>23</w:t>
      </w:r>
      <w:r w:rsidR="00C92D43">
        <w:rPr>
          <w:rFonts w:ascii="Minion Pro" w:hAnsi="Minion Pro" w:cs="Open Sans"/>
          <w:color w:val="333333"/>
          <w:sz w:val="24"/>
          <w:szCs w:val="24"/>
        </w:rPr>
        <w:t>4</w:t>
      </w:r>
      <w:r w:rsidR="00D35763">
        <w:rPr>
          <w:rFonts w:ascii="Minion Pro" w:hAnsi="Minion Pro" w:cs="Open Sans"/>
          <w:color w:val="333333"/>
          <w:sz w:val="24"/>
          <w:szCs w:val="24"/>
        </w:rPr>
        <w:t xml:space="preserve"> Main Hall office</w:t>
      </w:r>
      <w:r w:rsidR="00966D67" w:rsidRPr="00407FE7">
        <w:rPr>
          <w:rFonts w:ascii="Minion Pro" w:hAnsi="Minion Pro" w:cs="Open Sans"/>
          <w:color w:val="333333"/>
          <w:sz w:val="24"/>
          <w:szCs w:val="24"/>
        </w:rPr>
        <w:br/>
        <w:t>540-261</w:t>
      </w:r>
      <w:r w:rsidR="008A28F8">
        <w:rPr>
          <w:rFonts w:ascii="Minion Pro" w:hAnsi="Minion Pro" w:cs="Open Sans"/>
          <w:color w:val="333333"/>
          <w:sz w:val="24"/>
          <w:szCs w:val="24"/>
        </w:rPr>
        <w:t>- 847</w:t>
      </w:r>
      <w:r w:rsidR="00945553">
        <w:rPr>
          <w:rFonts w:ascii="Minion Pro" w:hAnsi="Minion Pro" w:cs="Open Sans"/>
          <w:color w:val="333333"/>
          <w:sz w:val="24"/>
          <w:szCs w:val="24"/>
        </w:rPr>
        <w:t>4</w:t>
      </w:r>
      <w:r w:rsidR="00966D67" w:rsidRPr="00407FE7">
        <w:rPr>
          <w:rFonts w:ascii="Minion Pro" w:hAnsi="Minion Pro" w:cs="Open Sans"/>
          <w:color w:val="333333"/>
          <w:sz w:val="24"/>
          <w:szCs w:val="24"/>
        </w:rPr>
        <w:br/>
      </w:r>
      <w:r w:rsidR="00945553">
        <w:rPr>
          <w:rFonts w:ascii="Minion Pro" w:hAnsi="Minion Pro" w:cs="Open Sans"/>
          <w:bCs/>
          <w:sz w:val="24"/>
          <w:szCs w:val="24"/>
        </w:rPr>
        <w:t>George.kayser</w:t>
      </w:r>
      <w:r w:rsidR="007D64EF">
        <w:rPr>
          <w:rFonts w:ascii="Minion Pro" w:hAnsi="Minion Pro" w:cs="Open Sans"/>
          <w:bCs/>
          <w:sz w:val="24"/>
          <w:szCs w:val="24"/>
        </w:rPr>
        <w:t>@svu.edu</w:t>
      </w:r>
    </w:p>
    <w:p w14:paraId="51D4C708" w14:textId="7824CCEE" w:rsidR="005B02A7" w:rsidRPr="00407FE7" w:rsidRDefault="005B02A7" w:rsidP="005B02A7">
      <w:pPr>
        <w:shd w:val="clear" w:color="auto" w:fill="FFFFFF"/>
        <w:spacing w:after="0" w:line="360" w:lineRule="auto"/>
        <w:ind w:left="720"/>
        <w:rPr>
          <w:rFonts w:ascii="Minion Pro" w:hAnsi="Minion Pro" w:cs="Open Sans"/>
          <w:color w:val="333333"/>
          <w:sz w:val="24"/>
          <w:szCs w:val="24"/>
        </w:rPr>
      </w:pPr>
    </w:p>
    <w:p w14:paraId="1FD9EF04" w14:textId="77777777" w:rsidR="002F5F89" w:rsidRPr="00407FE7" w:rsidRDefault="002F5F89" w:rsidP="00F26C9D">
      <w:pPr>
        <w:pStyle w:val="Heading2"/>
      </w:pPr>
      <w:r w:rsidRPr="00407FE7">
        <w:t>Southern Virginia University Sexual Misconduct Policy</w:t>
      </w:r>
    </w:p>
    <w:p w14:paraId="06B322DB" w14:textId="77777777" w:rsidR="002F5F89" w:rsidRPr="00407FE7" w:rsidRDefault="002F5F89" w:rsidP="00F26C9D">
      <w:pPr>
        <w:pStyle w:val="Heading3"/>
      </w:pPr>
      <w:r w:rsidRPr="00407FE7">
        <w:t xml:space="preserve">General Policy Statement </w:t>
      </w:r>
    </w:p>
    <w:p w14:paraId="214CDA17" w14:textId="77777777" w:rsidR="002F5F89" w:rsidRPr="00407FE7" w:rsidRDefault="002F5F89"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 xml:space="preserve">Southern Virginia University is committed to promoting and maintaining an environment that is safe and respectful. The university is committed to protecting students, faculty, staff and visitors from any form of sex discrimination, sexual harassment, misconduct or violence. The University aspires to eliminate sexual misconduct through clear policies, campus wide education, protecting the rights of those that report sexual misconduct, and imposing serious consequences on those that have engaged in Sexual Misconduct. </w:t>
      </w:r>
    </w:p>
    <w:p w14:paraId="1C57767B" w14:textId="19FBEE31" w:rsidR="002F5F89" w:rsidRPr="00407FE7" w:rsidRDefault="002F5F89" w:rsidP="00F26C9D">
      <w:pPr>
        <w:pStyle w:val="Heading3"/>
      </w:pPr>
      <w:r w:rsidRPr="00407FE7">
        <w:t>Prohibited Conduct Sexual Harassment:</w:t>
      </w:r>
    </w:p>
    <w:p w14:paraId="78827C4A" w14:textId="77777777" w:rsidR="005B02A7" w:rsidRDefault="002F5F89"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Sexual harassment is unwelcome speech or conduct of a sexual nature that may include unwelcome sexual advances, requests for sexual favors, and other demeaning conduct whether verbal, nonverbal, or physical. Examples of sexual harassment include but are not limited to the following:</w:t>
      </w:r>
      <w:r w:rsidR="005B02A7">
        <w:rPr>
          <w:rFonts w:ascii="Minion Pro" w:hAnsi="Minion Pro" w:cs="Open Sans"/>
          <w:sz w:val="24"/>
          <w:szCs w:val="24"/>
        </w:rPr>
        <w:t xml:space="preserve"> </w:t>
      </w:r>
    </w:p>
    <w:p w14:paraId="3B5C673D" w14:textId="4C8F68FB" w:rsidR="005B02A7" w:rsidRPr="005B02A7" w:rsidRDefault="002F5F89" w:rsidP="005B02A7">
      <w:pPr>
        <w:pStyle w:val="ListParagraph"/>
        <w:numPr>
          <w:ilvl w:val="0"/>
          <w:numId w:val="26"/>
        </w:numPr>
        <w:spacing w:after="0" w:line="360" w:lineRule="auto"/>
        <w:rPr>
          <w:rFonts w:ascii="Minion Pro" w:hAnsi="Minion Pro" w:cs="Open Sans"/>
          <w:sz w:val="24"/>
          <w:szCs w:val="24"/>
        </w:rPr>
      </w:pPr>
      <w:r w:rsidRPr="005B02A7">
        <w:rPr>
          <w:rFonts w:ascii="Minion Pro" w:hAnsi="Minion Pro" w:cs="Open Sans"/>
          <w:sz w:val="24"/>
          <w:szCs w:val="24"/>
        </w:rPr>
        <w:t>Stereotypical gender-based remarks</w:t>
      </w:r>
    </w:p>
    <w:p w14:paraId="61991E70" w14:textId="1A4E32D5" w:rsidR="005B02A7" w:rsidRPr="005B02A7" w:rsidRDefault="002F5F89" w:rsidP="005B02A7">
      <w:pPr>
        <w:pStyle w:val="ListParagraph"/>
        <w:numPr>
          <w:ilvl w:val="0"/>
          <w:numId w:val="26"/>
        </w:numPr>
        <w:spacing w:after="0" w:line="360" w:lineRule="auto"/>
        <w:rPr>
          <w:rFonts w:ascii="Minion Pro" w:hAnsi="Minion Pro" w:cs="Open Sans"/>
          <w:sz w:val="24"/>
          <w:szCs w:val="24"/>
        </w:rPr>
      </w:pPr>
      <w:r w:rsidRPr="005B02A7">
        <w:rPr>
          <w:rFonts w:ascii="Minion Pro" w:hAnsi="Minion Pro" w:cs="Open Sans"/>
          <w:sz w:val="24"/>
          <w:szCs w:val="24"/>
        </w:rPr>
        <w:t>Sexually suggestive or offensive joking, flirting, or comments</w:t>
      </w:r>
    </w:p>
    <w:p w14:paraId="591FEFA4" w14:textId="3876F8F6" w:rsidR="005B02A7" w:rsidRPr="005B02A7" w:rsidRDefault="002F5F89" w:rsidP="005B02A7">
      <w:pPr>
        <w:pStyle w:val="ListParagraph"/>
        <w:numPr>
          <w:ilvl w:val="0"/>
          <w:numId w:val="26"/>
        </w:numPr>
        <w:spacing w:after="0" w:line="360" w:lineRule="auto"/>
        <w:rPr>
          <w:rFonts w:ascii="Minion Pro" w:hAnsi="Minion Pro" w:cs="Open Sans"/>
          <w:sz w:val="24"/>
          <w:szCs w:val="24"/>
        </w:rPr>
      </w:pPr>
      <w:r w:rsidRPr="005B02A7">
        <w:rPr>
          <w:rFonts w:ascii="Minion Pro" w:hAnsi="Minion Pro" w:cs="Open Sans"/>
          <w:sz w:val="24"/>
          <w:szCs w:val="24"/>
        </w:rPr>
        <w:t>Derogatory or demeaning comments concerning gender</w:t>
      </w:r>
    </w:p>
    <w:p w14:paraId="2EAFAB76" w14:textId="186AA035" w:rsidR="005B02A7" w:rsidRPr="005B02A7" w:rsidRDefault="002F5F89" w:rsidP="005B02A7">
      <w:pPr>
        <w:pStyle w:val="ListParagraph"/>
        <w:numPr>
          <w:ilvl w:val="0"/>
          <w:numId w:val="26"/>
        </w:numPr>
        <w:spacing w:after="0" w:line="360" w:lineRule="auto"/>
        <w:rPr>
          <w:rFonts w:ascii="Minion Pro" w:hAnsi="Minion Pro" w:cs="Open Sans"/>
          <w:sz w:val="24"/>
          <w:szCs w:val="24"/>
        </w:rPr>
      </w:pPr>
      <w:r w:rsidRPr="005B02A7">
        <w:rPr>
          <w:rFonts w:ascii="Minion Pro" w:hAnsi="Minion Pro" w:cs="Open Sans"/>
          <w:sz w:val="24"/>
          <w:szCs w:val="24"/>
        </w:rPr>
        <w:t>Sexually oriented comments about an individual’s body</w:t>
      </w:r>
    </w:p>
    <w:p w14:paraId="5E411FBC" w14:textId="1F0E6BCB" w:rsidR="005B02A7" w:rsidRPr="005B02A7" w:rsidRDefault="002F5F89" w:rsidP="005B02A7">
      <w:pPr>
        <w:pStyle w:val="ListParagraph"/>
        <w:numPr>
          <w:ilvl w:val="0"/>
          <w:numId w:val="26"/>
        </w:numPr>
        <w:spacing w:after="0" w:line="360" w:lineRule="auto"/>
        <w:rPr>
          <w:rFonts w:ascii="Minion Pro" w:hAnsi="Minion Pro" w:cs="Open Sans"/>
          <w:sz w:val="24"/>
          <w:szCs w:val="24"/>
        </w:rPr>
      </w:pPr>
      <w:r w:rsidRPr="005B02A7">
        <w:rPr>
          <w:rFonts w:ascii="Minion Pro" w:hAnsi="Minion Pro" w:cs="Open Sans"/>
          <w:sz w:val="24"/>
          <w:szCs w:val="24"/>
        </w:rPr>
        <w:t>Sexually oriented verbal abuse</w:t>
      </w:r>
    </w:p>
    <w:p w14:paraId="51F2F327" w14:textId="4E08BFD4" w:rsidR="005B02A7" w:rsidRPr="005B02A7" w:rsidRDefault="002F5F89" w:rsidP="005B02A7">
      <w:pPr>
        <w:pStyle w:val="ListParagraph"/>
        <w:numPr>
          <w:ilvl w:val="0"/>
          <w:numId w:val="26"/>
        </w:numPr>
        <w:spacing w:after="0" w:line="360" w:lineRule="auto"/>
        <w:rPr>
          <w:rFonts w:ascii="Minion Pro" w:hAnsi="Minion Pro" w:cs="Open Sans"/>
          <w:sz w:val="24"/>
          <w:szCs w:val="24"/>
        </w:rPr>
      </w:pPr>
      <w:r w:rsidRPr="005B02A7">
        <w:rPr>
          <w:rFonts w:ascii="Minion Pro" w:hAnsi="Minion Pro" w:cs="Open Sans"/>
          <w:sz w:val="24"/>
          <w:szCs w:val="24"/>
        </w:rPr>
        <w:t>Unwelcome and intentional touching</w:t>
      </w:r>
    </w:p>
    <w:p w14:paraId="2DEFFA62" w14:textId="4EC037AE" w:rsidR="005B02A7" w:rsidRPr="005B02A7" w:rsidRDefault="002F5F89" w:rsidP="005B02A7">
      <w:pPr>
        <w:pStyle w:val="ListParagraph"/>
        <w:numPr>
          <w:ilvl w:val="0"/>
          <w:numId w:val="26"/>
        </w:numPr>
        <w:spacing w:after="0" w:line="360" w:lineRule="auto"/>
        <w:rPr>
          <w:rFonts w:ascii="Minion Pro" w:hAnsi="Minion Pro" w:cs="Open Sans"/>
          <w:sz w:val="24"/>
          <w:szCs w:val="24"/>
        </w:rPr>
      </w:pPr>
      <w:r w:rsidRPr="005B02A7">
        <w:rPr>
          <w:rFonts w:ascii="Minion Pro" w:hAnsi="Minion Pro" w:cs="Open Sans"/>
          <w:sz w:val="24"/>
          <w:szCs w:val="24"/>
        </w:rPr>
        <w:t>Displaying objects or pictures that are sexual in nature</w:t>
      </w:r>
    </w:p>
    <w:p w14:paraId="62690328" w14:textId="16F576EF" w:rsidR="00817F6A" w:rsidRDefault="002F5F89" w:rsidP="005B02A7">
      <w:pPr>
        <w:pStyle w:val="ListParagraph"/>
        <w:numPr>
          <w:ilvl w:val="0"/>
          <w:numId w:val="26"/>
        </w:numPr>
        <w:spacing w:after="0" w:line="360" w:lineRule="auto"/>
        <w:rPr>
          <w:rFonts w:ascii="Minion Pro" w:hAnsi="Minion Pro" w:cs="Open Sans"/>
          <w:sz w:val="24"/>
          <w:szCs w:val="24"/>
        </w:rPr>
      </w:pPr>
      <w:r w:rsidRPr="005B02A7">
        <w:rPr>
          <w:rFonts w:ascii="Minion Pro" w:hAnsi="Minion Pro" w:cs="Open Sans"/>
          <w:sz w:val="24"/>
          <w:szCs w:val="24"/>
        </w:rPr>
        <w:t xml:space="preserve">Sending sexually explicit or offensive text messages </w:t>
      </w:r>
      <w:r w:rsidR="00817F6A" w:rsidRPr="005B02A7">
        <w:rPr>
          <w:rFonts w:ascii="Minion Pro" w:hAnsi="Minion Pro" w:cs="Open Sans"/>
          <w:sz w:val="24"/>
          <w:szCs w:val="24"/>
        </w:rPr>
        <w:t>or other communications.</w:t>
      </w:r>
      <w:r w:rsidR="005B02A7" w:rsidRPr="005B02A7">
        <w:rPr>
          <w:rFonts w:ascii="Minion Pro" w:hAnsi="Minion Pro" w:cs="Open Sans"/>
          <w:sz w:val="24"/>
          <w:szCs w:val="24"/>
        </w:rPr>
        <w:t xml:space="preserve"> </w:t>
      </w:r>
    </w:p>
    <w:p w14:paraId="73C2E5C4" w14:textId="77777777" w:rsidR="00170B11" w:rsidRPr="003F00FC" w:rsidRDefault="00817F6A" w:rsidP="003F00FC">
      <w:pPr>
        <w:pStyle w:val="Heading3"/>
        <w:rPr>
          <w:rStyle w:val="Heading4Char"/>
          <w:rFonts w:cs="Times New Roman"/>
          <w:i w:val="0"/>
          <w:iCs w:val="0"/>
          <w:sz w:val="27"/>
        </w:rPr>
      </w:pPr>
      <w:r w:rsidRPr="003F00FC">
        <w:rPr>
          <w:rStyle w:val="Heading4Char"/>
          <w:rFonts w:cs="Times New Roman"/>
          <w:i w:val="0"/>
          <w:iCs w:val="0"/>
          <w:sz w:val="27"/>
        </w:rPr>
        <w:t>Stalking</w:t>
      </w:r>
    </w:p>
    <w:p w14:paraId="71AAF164" w14:textId="79DB7921" w:rsidR="00817F6A" w:rsidRPr="00407FE7" w:rsidRDefault="002F5F89"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Stalking is repeatedly following, monitoring, harassing, threatening, or intimidating another by phone, mail, electronic communication or social media without legitimate purpose and with intent to harass, annoy, or alarm another.</w:t>
      </w:r>
    </w:p>
    <w:p w14:paraId="1D132E86" w14:textId="25F7F071" w:rsidR="00170B11" w:rsidRPr="003F00FC" w:rsidRDefault="002F5F89" w:rsidP="003F00FC">
      <w:pPr>
        <w:pStyle w:val="Heading3"/>
        <w:rPr>
          <w:rStyle w:val="Heading4Char"/>
          <w:rFonts w:cs="Times New Roman"/>
          <w:i w:val="0"/>
          <w:iCs w:val="0"/>
          <w:sz w:val="27"/>
        </w:rPr>
      </w:pPr>
      <w:r w:rsidRPr="003F00FC">
        <w:rPr>
          <w:rStyle w:val="Heading4Char"/>
          <w:rFonts w:cs="Times New Roman"/>
          <w:i w:val="0"/>
          <w:iCs w:val="0"/>
          <w:sz w:val="27"/>
        </w:rPr>
        <w:lastRenderedPageBreak/>
        <w:t>Domestic/Dating Violence</w:t>
      </w:r>
    </w:p>
    <w:p w14:paraId="45FB7DB1" w14:textId="52C9A6DC" w:rsidR="00817F6A" w:rsidRPr="00407FE7" w:rsidRDefault="002F5F89"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 xml:space="preserve">Abusive behavior in any relationship that is used by one partner to control another partner is domestic or dating violence. This includes behaviors with the intent to manipulate, intimidate, humiliate, isolate, frighten, terrorize, coerce, hurt, injure, or wound. </w:t>
      </w:r>
    </w:p>
    <w:p w14:paraId="41261C3C" w14:textId="77777777" w:rsidR="00170B11" w:rsidRPr="003F00FC" w:rsidRDefault="002F5F89" w:rsidP="003F00FC">
      <w:pPr>
        <w:pStyle w:val="Heading3"/>
      </w:pPr>
      <w:r w:rsidRPr="003F00FC">
        <w:t>Sexual Violence/Assault</w:t>
      </w:r>
    </w:p>
    <w:p w14:paraId="5C11CC96" w14:textId="02DF0742" w:rsidR="00467A47" w:rsidRPr="00407FE7" w:rsidRDefault="002F5F89"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Sexual violence refers to physical sexual acts perpetrated against a person’s will, without the person’s consent, or where the person is incapable of giving consent because of the use of drugs or alcohol, the victim’s age, disability, or unconsciousness. Consent is a voluntary agreement to engage in sexual activity. Consent cannot be implied by silence. Consent is active, not passive.</w:t>
      </w:r>
    </w:p>
    <w:p w14:paraId="51D3C06F" w14:textId="77777777" w:rsidR="006A5AB7" w:rsidRDefault="00817F6A" w:rsidP="00F26C9D">
      <w:pPr>
        <w:pStyle w:val="Heading3"/>
      </w:pPr>
      <w:r w:rsidRPr="00407FE7">
        <w:t>Sexual Exploitation</w:t>
      </w:r>
    </w:p>
    <w:p w14:paraId="31E275CD" w14:textId="30DAB80E" w:rsidR="00F1170F" w:rsidRPr="00407FE7" w:rsidRDefault="00817F6A"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Sexual exploitation occurs when an individual takes unjust or abusive sexual advantage of another; for his/her own advantage or benefit; or to benefit or advantage anyone other than the one being exploited. Examples of sexual exploitation include, but are not limited</w:t>
      </w:r>
      <w:r w:rsidR="005B02A7">
        <w:rPr>
          <w:rFonts w:ascii="Minion Pro" w:hAnsi="Minion Pro" w:cs="Open Sans"/>
          <w:sz w:val="24"/>
          <w:szCs w:val="24"/>
        </w:rPr>
        <w:t xml:space="preserve"> </w:t>
      </w:r>
    </w:p>
    <w:p w14:paraId="382D33A3" w14:textId="575537AD" w:rsidR="006A5AB7" w:rsidRPr="006A5AB7" w:rsidRDefault="00817F6A" w:rsidP="006A5AB7">
      <w:pPr>
        <w:pStyle w:val="ListParagraph"/>
        <w:numPr>
          <w:ilvl w:val="0"/>
          <w:numId w:val="26"/>
        </w:numPr>
        <w:spacing w:after="0" w:line="360" w:lineRule="auto"/>
        <w:rPr>
          <w:rFonts w:ascii="Minion Pro" w:hAnsi="Minion Pro" w:cs="Open Sans"/>
          <w:sz w:val="24"/>
          <w:szCs w:val="24"/>
        </w:rPr>
      </w:pPr>
      <w:r w:rsidRPr="006A5AB7">
        <w:rPr>
          <w:rFonts w:ascii="Minion Pro" w:hAnsi="Minion Pro" w:cs="Open Sans"/>
          <w:sz w:val="24"/>
          <w:szCs w:val="24"/>
        </w:rPr>
        <w:t>Voyeurism: Spying on people engaged in intimate behaviors considered to be private.</w:t>
      </w:r>
    </w:p>
    <w:p w14:paraId="6DC1A5F9" w14:textId="2BDA2CEF" w:rsidR="006A5AB7" w:rsidRPr="006A5AB7" w:rsidRDefault="00817F6A" w:rsidP="006A5AB7">
      <w:pPr>
        <w:pStyle w:val="ListParagraph"/>
        <w:numPr>
          <w:ilvl w:val="0"/>
          <w:numId w:val="26"/>
        </w:numPr>
        <w:spacing w:after="0" w:line="360" w:lineRule="auto"/>
        <w:rPr>
          <w:rFonts w:ascii="Minion Pro" w:hAnsi="Minion Pro" w:cs="Open Sans"/>
          <w:sz w:val="24"/>
          <w:szCs w:val="24"/>
        </w:rPr>
      </w:pPr>
      <w:r w:rsidRPr="006A5AB7">
        <w:rPr>
          <w:rFonts w:ascii="Minion Pro" w:hAnsi="Minion Pro" w:cs="Open Sans"/>
          <w:sz w:val="24"/>
          <w:szCs w:val="24"/>
        </w:rPr>
        <w:t>Administering alcohol, drugs or other chemicals to another person without their consent.</w:t>
      </w:r>
    </w:p>
    <w:p w14:paraId="05318948" w14:textId="4D6F1023" w:rsidR="006A5AB7" w:rsidRPr="006A5AB7" w:rsidRDefault="00817F6A" w:rsidP="006A5AB7">
      <w:pPr>
        <w:pStyle w:val="ListParagraph"/>
        <w:numPr>
          <w:ilvl w:val="0"/>
          <w:numId w:val="26"/>
        </w:numPr>
        <w:spacing w:after="0" w:line="360" w:lineRule="auto"/>
        <w:rPr>
          <w:rFonts w:ascii="Minion Pro" w:hAnsi="Minion Pro" w:cs="Open Sans"/>
          <w:sz w:val="24"/>
          <w:szCs w:val="24"/>
        </w:rPr>
      </w:pPr>
      <w:r w:rsidRPr="006A5AB7">
        <w:rPr>
          <w:rFonts w:ascii="Minion Pro" w:hAnsi="Minion Pro" w:cs="Open Sans"/>
          <w:sz w:val="24"/>
          <w:szCs w:val="24"/>
        </w:rPr>
        <w:t>Taking pictures, video, or audio recording another in a sexual act or in any other private activity without the consent of all involved in the activity.</w:t>
      </w:r>
    </w:p>
    <w:p w14:paraId="57CE151C" w14:textId="50825402" w:rsidR="00817F6A" w:rsidRPr="006A5AB7" w:rsidRDefault="00817F6A" w:rsidP="006A5AB7">
      <w:pPr>
        <w:pStyle w:val="ListParagraph"/>
        <w:numPr>
          <w:ilvl w:val="0"/>
          <w:numId w:val="26"/>
        </w:numPr>
        <w:spacing w:after="0" w:line="360" w:lineRule="auto"/>
        <w:rPr>
          <w:rFonts w:ascii="Minion Pro" w:hAnsi="Minion Pro" w:cs="Open Sans"/>
          <w:sz w:val="24"/>
          <w:szCs w:val="24"/>
        </w:rPr>
      </w:pPr>
      <w:r w:rsidRPr="006A5AB7">
        <w:rPr>
          <w:rFonts w:ascii="Minion Pro" w:hAnsi="Minion Pro" w:cs="Open Sans"/>
          <w:sz w:val="24"/>
          <w:szCs w:val="24"/>
        </w:rPr>
        <w:t xml:space="preserve">Disseminating pictures or video of sexual nature without an individual’s consent. Indecent Exposure: Indecent exposure occurs when an individual exposes the private or intimate parts of the body in public or in private premises when the exposure is without the viewers’ consent or can be readily observed. </w:t>
      </w:r>
    </w:p>
    <w:p w14:paraId="4DD1C0AD" w14:textId="77777777" w:rsidR="006A5AB7" w:rsidRPr="00407FE7" w:rsidRDefault="006A5AB7" w:rsidP="00407FE7">
      <w:pPr>
        <w:spacing w:after="0" w:line="360" w:lineRule="auto"/>
        <w:rPr>
          <w:rFonts w:ascii="Minion Pro" w:hAnsi="Minion Pro" w:cs="Open Sans"/>
          <w:sz w:val="24"/>
          <w:szCs w:val="24"/>
        </w:rPr>
      </w:pPr>
    </w:p>
    <w:p w14:paraId="180CB2A2" w14:textId="77777777" w:rsidR="000D3000" w:rsidRPr="00F26C9D" w:rsidRDefault="000D3000" w:rsidP="0087625E">
      <w:pPr>
        <w:pStyle w:val="Heading3"/>
        <w:spacing w:before="100" w:after="100"/>
      </w:pPr>
      <w:r w:rsidRPr="00F26C9D">
        <w:t>Reporting Incidents</w:t>
      </w:r>
    </w:p>
    <w:p w14:paraId="3A2DB410" w14:textId="684BAF34" w:rsidR="000D3000" w:rsidRDefault="000D300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Any person may report Sexual Misconduct to</w:t>
      </w:r>
      <w:r w:rsidR="0087625E">
        <w:rPr>
          <w:rFonts w:ascii="Minion Pro" w:hAnsi="Minion Pro" w:cs="Open Sans"/>
          <w:sz w:val="24"/>
          <w:szCs w:val="24"/>
        </w:rPr>
        <w:t xml:space="preserve"> t</w:t>
      </w:r>
      <w:r w:rsidRPr="00407FE7">
        <w:rPr>
          <w:rFonts w:ascii="Minion Pro" w:hAnsi="Minion Pro" w:cs="Open Sans"/>
          <w:sz w:val="24"/>
          <w:szCs w:val="24"/>
        </w:rPr>
        <w:t>he Title IX Coordinator</w:t>
      </w:r>
      <w:r w:rsidR="0087625E">
        <w:rPr>
          <w:rFonts w:ascii="Minion Pro" w:hAnsi="Minion Pro" w:cs="Open Sans"/>
          <w:sz w:val="24"/>
          <w:szCs w:val="24"/>
        </w:rPr>
        <w:t>:</w:t>
      </w:r>
    </w:p>
    <w:p w14:paraId="5B8464F8" w14:textId="1A338627" w:rsidR="0087625E" w:rsidRDefault="00945553" w:rsidP="0087625E">
      <w:pPr>
        <w:spacing w:after="0" w:line="360" w:lineRule="auto"/>
        <w:ind w:left="720"/>
        <w:rPr>
          <w:rFonts w:ascii="Minion Pro" w:hAnsi="Minion Pro" w:cs="Open Sans"/>
          <w:sz w:val="24"/>
          <w:szCs w:val="24"/>
        </w:rPr>
      </w:pPr>
      <w:r>
        <w:rPr>
          <w:rFonts w:ascii="Minion Pro" w:hAnsi="Minion Pro" w:cs="Open Sans"/>
          <w:sz w:val="24"/>
          <w:szCs w:val="24"/>
        </w:rPr>
        <w:lastRenderedPageBreak/>
        <w:t>Nathan Friesema</w:t>
      </w:r>
    </w:p>
    <w:p w14:paraId="69E6C295" w14:textId="0F6CC1D4" w:rsidR="0087625E" w:rsidRPr="000A4483" w:rsidRDefault="0087625E" w:rsidP="0087625E">
      <w:pPr>
        <w:spacing w:after="0" w:line="360" w:lineRule="auto"/>
        <w:ind w:left="720"/>
        <w:rPr>
          <w:rStyle w:val="Hyperlink"/>
          <w:rFonts w:ascii="Minion Pro" w:hAnsi="Minion Pro" w:cs="Open Sans"/>
          <w:color w:val="800000"/>
          <w:sz w:val="24"/>
          <w:szCs w:val="24"/>
        </w:rPr>
      </w:pPr>
      <w:hyperlink r:id="rId18" w:history="1">
        <w:r w:rsidRPr="000A4483">
          <w:rPr>
            <w:rStyle w:val="Hyperlink"/>
            <w:rFonts w:ascii="Minion Pro" w:hAnsi="Minion Pro" w:cs="Open Sans"/>
            <w:color w:val="800000"/>
            <w:sz w:val="24"/>
            <w:szCs w:val="24"/>
          </w:rPr>
          <w:t>titleix@svu.edu</w:t>
        </w:r>
      </w:hyperlink>
    </w:p>
    <w:p w14:paraId="5A549CD5" w14:textId="591CF326" w:rsidR="0087625E" w:rsidRDefault="0087625E" w:rsidP="00945553">
      <w:pPr>
        <w:spacing w:after="0" w:line="360" w:lineRule="auto"/>
        <w:rPr>
          <w:rFonts w:ascii="Minion Pro" w:hAnsi="Minion Pro" w:cs="Open Sans"/>
          <w:sz w:val="24"/>
          <w:szCs w:val="24"/>
        </w:rPr>
      </w:pPr>
    </w:p>
    <w:p w14:paraId="0125EEC5" w14:textId="6FDD0B0A" w:rsidR="000D3000" w:rsidRPr="00407FE7" w:rsidRDefault="000D300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 xml:space="preserve">Any University community member who believes s/he has been subjected to discrimination prohibited by Title IX, is encouraged to bring the concern to the Title IX Coordinator as soon as possible </w:t>
      </w:r>
      <w:proofErr w:type="gramStart"/>
      <w:r w:rsidRPr="00407FE7">
        <w:rPr>
          <w:rFonts w:ascii="Minion Pro" w:hAnsi="Minion Pro" w:cs="Open Sans"/>
          <w:sz w:val="24"/>
          <w:szCs w:val="24"/>
        </w:rPr>
        <w:t>in order to</w:t>
      </w:r>
      <w:proofErr w:type="gramEnd"/>
      <w:r w:rsidRPr="00407FE7">
        <w:rPr>
          <w:rFonts w:ascii="Minion Pro" w:hAnsi="Minion Pro" w:cs="Open Sans"/>
          <w:sz w:val="24"/>
          <w:szCs w:val="24"/>
        </w:rPr>
        <w:t xml:space="preserve"> facilitate a more accurate and timely investigation. </w:t>
      </w:r>
    </w:p>
    <w:p w14:paraId="2745A920" w14:textId="77777777" w:rsidR="000D3000" w:rsidRPr="00407FE7" w:rsidRDefault="000D3000" w:rsidP="00F26C9D">
      <w:pPr>
        <w:pStyle w:val="Heading3"/>
      </w:pPr>
      <w:r w:rsidRPr="00407FE7">
        <w:t xml:space="preserve">Confidential Resources </w:t>
      </w:r>
    </w:p>
    <w:p w14:paraId="7CE93F1C" w14:textId="77777777" w:rsidR="0087625E" w:rsidRDefault="0087625E" w:rsidP="0087625E">
      <w:pPr>
        <w:spacing w:after="0" w:line="360" w:lineRule="auto"/>
        <w:rPr>
          <w:rFonts w:ascii="Minion Pro" w:hAnsi="Minion Pro" w:cs="Open Sans"/>
          <w:sz w:val="24"/>
          <w:szCs w:val="24"/>
        </w:rPr>
        <w:sectPr w:rsidR="0087625E" w:rsidSect="005573D3">
          <w:type w:val="continuous"/>
          <w:pgSz w:w="12240" w:h="15840" w:code="1"/>
          <w:pgMar w:top="1440" w:right="1440" w:bottom="1440" w:left="1440" w:header="720" w:footer="720" w:gutter="0"/>
          <w:cols w:space="720"/>
          <w:docGrid w:linePitch="360"/>
        </w:sectPr>
      </w:pPr>
    </w:p>
    <w:p w14:paraId="2B0ABD09" w14:textId="5DECE5B4" w:rsidR="00C92D43" w:rsidRPr="00C92D43" w:rsidRDefault="00C92D43" w:rsidP="00945553">
      <w:pPr>
        <w:shd w:val="clear" w:color="auto" w:fill="FFFFFF"/>
        <w:spacing w:after="0" w:line="360" w:lineRule="auto"/>
        <w:ind w:left="720"/>
        <w:jc w:val="center"/>
        <w:rPr>
          <w:rFonts w:ascii="Minion Pro" w:hAnsi="Minion Pro" w:cs="Open Sans"/>
          <w:bCs/>
          <w:color w:val="800000"/>
          <w:sz w:val="24"/>
          <w:szCs w:val="24"/>
          <w:u w:val="single"/>
        </w:rPr>
      </w:pPr>
      <w:r>
        <w:rPr>
          <w:rStyle w:val="Heading3Char"/>
          <w:rFonts w:eastAsiaTheme="minorHAnsi"/>
        </w:rPr>
        <w:t xml:space="preserve">Devon Lawrence </w:t>
      </w:r>
      <w:r w:rsidRPr="00F26C9D">
        <w:rPr>
          <w:rStyle w:val="Heading3Char"/>
          <w:rFonts w:eastAsiaTheme="minorHAnsi"/>
        </w:rPr>
        <w:br/>
      </w:r>
      <w:r>
        <w:rPr>
          <w:rFonts w:ascii="Minion Pro" w:hAnsi="Minion Pro" w:cs="Open Sans"/>
          <w:color w:val="333333"/>
          <w:sz w:val="24"/>
          <w:szCs w:val="24"/>
        </w:rPr>
        <w:t>Mental Health Counselor</w:t>
      </w:r>
      <w:r w:rsidRPr="00407FE7">
        <w:rPr>
          <w:rFonts w:ascii="Minion Pro" w:hAnsi="Minion Pro" w:cs="Open Sans"/>
          <w:color w:val="333333"/>
          <w:sz w:val="24"/>
          <w:szCs w:val="24"/>
        </w:rPr>
        <w:br/>
        <w:t>1 University Hill Dr.</w:t>
      </w:r>
      <w:r w:rsidRPr="00407FE7">
        <w:rPr>
          <w:rFonts w:ascii="Minion Pro" w:hAnsi="Minion Pro" w:cs="Open Sans"/>
          <w:color w:val="333333"/>
          <w:sz w:val="24"/>
          <w:szCs w:val="24"/>
        </w:rPr>
        <w:br/>
        <w:t>234 Main Hall office</w:t>
      </w:r>
      <w:r w:rsidRPr="00407FE7">
        <w:rPr>
          <w:rFonts w:ascii="Minion Pro" w:hAnsi="Minion Pro" w:cs="Open Sans"/>
          <w:color w:val="333333"/>
          <w:sz w:val="24"/>
          <w:szCs w:val="24"/>
        </w:rPr>
        <w:br/>
        <w:t>540-</w:t>
      </w:r>
      <w:r>
        <w:rPr>
          <w:rFonts w:ascii="Minion Pro" w:hAnsi="Minion Pro" w:cs="Open Sans"/>
          <w:color w:val="333333"/>
          <w:sz w:val="24"/>
          <w:szCs w:val="24"/>
        </w:rPr>
        <w:t>261-847</w:t>
      </w:r>
      <w:r w:rsidR="00945553">
        <w:rPr>
          <w:rFonts w:ascii="Minion Pro" w:hAnsi="Minion Pro" w:cs="Open Sans"/>
          <w:color w:val="333333"/>
          <w:sz w:val="24"/>
          <w:szCs w:val="24"/>
        </w:rPr>
        <w:t>4</w:t>
      </w:r>
      <w:r w:rsidRPr="00407FE7">
        <w:rPr>
          <w:rFonts w:ascii="Minion Pro" w:hAnsi="Minion Pro" w:cs="Open Sans"/>
          <w:color w:val="333333"/>
          <w:sz w:val="24"/>
          <w:szCs w:val="24"/>
        </w:rPr>
        <w:br/>
      </w:r>
      <w:hyperlink r:id="rId19" w:history="1">
        <w:r w:rsidR="00A16742" w:rsidRPr="007C66FE">
          <w:rPr>
            <w:rStyle w:val="Hyperlink"/>
            <w:rFonts w:ascii="Minion Pro" w:hAnsi="Minion Pro" w:cs="Open Sans"/>
            <w:bCs/>
            <w:sz w:val="24"/>
            <w:szCs w:val="24"/>
          </w:rPr>
          <w:t>devon.lawrence@svu.edu</w:t>
        </w:r>
      </w:hyperlink>
    </w:p>
    <w:p w14:paraId="6C41BAFD" w14:textId="55A5A632" w:rsidR="0087625E" w:rsidRPr="0087625E" w:rsidRDefault="00945553" w:rsidP="0087625E">
      <w:pPr>
        <w:spacing w:after="0" w:line="360" w:lineRule="auto"/>
        <w:jc w:val="center"/>
        <w:rPr>
          <w:rFonts w:ascii="Minion Pro" w:hAnsi="Minion Pro" w:cs="Open Sans"/>
          <w:b/>
          <w:sz w:val="24"/>
          <w:szCs w:val="24"/>
        </w:rPr>
      </w:pPr>
      <w:r>
        <w:rPr>
          <w:rFonts w:ascii="Minion Pro" w:hAnsi="Minion Pro" w:cs="Open Sans"/>
          <w:b/>
          <w:sz w:val="24"/>
          <w:szCs w:val="24"/>
        </w:rPr>
        <w:t>George Kayser</w:t>
      </w:r>
    </w:p>
    <w:p w14:paraId="5C882D19" w14:textId="244B35F2" w:rsidR="0087625E" w:rsidRDefault="00C92D43" w:rsidP="0087625E">
      <w:pPr>
        <w:spacing w:after="0" w:line="360" w:lineRule="auto"/>
        <w:jc w:val="center"/>
        <w:rPr>
          <w:rFonts w:ascii="Minion Pro" w:hAnsi="Minion Pro" w:cs="Open Sans"/>
          <w:sz w:val="24"/>
          <w:szCs w:val="24"/>
        </w:rPr>
      </w:pPr>
      <w:r>
        <w:rPr>
          <w:rFonts w:ascii="Minion Pro" w:hAnsi="Minion Pro" w:cs="Open Sans"/>
          <w:sz w:val="24"/>
          <w:szCs w:val="24"/>
        </w:rPr>
        <w:t>Mental Health</w:t>
      </w:r>
      <w:r w:rsidR="00D35763">
        <w:rPr>
          <w:rFonts w:ascii="Minion Pro" w:hAnsi="Minion Pro" w:cs="Open Sans"/>
          <w:sz w:val="24"/>
          <w:szCs w:val="24"/>
        </w:rPr>
        <w:t xml:space="preserve"> Counselor</w:t>
      </w:r>
    </w:p>
    <w:p w14:paraId="2E11C665" w14:textId="159FF6AE" w:rsidR="0087625E" w:rsidRDefault="00C92D43" w:rsidP="0087625E">
      <w:pPr>
        <w:spacing w:after="0" w:line="360" w:lineRule="auto"/>
        <w:jc w:val="center"/>
        <w:rPr>
          <w:rFonts w:ascii="Minion Pro" w:hAnsi="Minion Pro" w:cs="Open Sans"/>
          <w:sz w:val="24"/>
          <w:szCs w:val="24"/>
        </w:rPr>
      </w:pPr>
      <w:r>
        <w:rPr>
          <w:rFonts w:ascii="Minion Pro" w:hAnsi="Minion Pro" w:cs="Open Sans"/>
          <w:sz w:val="24"/>
          <w:szCs w:val="24"/>
        </w:rPr>
        <w:t>1 University Hill Dr.</w:t>
      </w:r>
      <w:r>
        <w:rPr>
          <w:rFonts w:ascii="Minion Pro" w:hAnsi="Minion Pro" w:cs="Open Sans"/>
          <w:sz w:val="24"/>
          <w:szCs w:val="24"/>
        </w:rPr>
        <w:br/>
      </w:r>
      <w:r w:rsidR="000D3000" w:rsidRPr="00407FE7">
        <w:rPr>
          <w:rFonts w:ascii="Minion Pro" w:hAnsi="Minion Pro" w:cs="Open Sans"/>
          <w:sz w:val="24"/>
          <w:szCs w:val="24"/>
        </w:rPr>
        <w:t>2</w:t>
      </w:r>
      <w:r w:rsidR="00D35763">
        <w:rPr>
          <w:rFonts w:ascii="Minion Pro" w:hAnsi="Minion Pro" w:cs="Open Sans"/>
          <w:sz w:val="24"/>
          <w:szCs w:val="24"/>
        </w:rPr>
        <w:t>38</w:t>
      </w:r>
      <w:r w:rsidR="000D3000" w:rsidRPr="00407FE7">
        <w:rPr>
          <w:rFonts w:ascii="Minion Pro" w:hAnsi="Minion Pro" w:cs="Open Sans"/>
          <w:sz w:val="24"/>
          <w:szCs w:val="24"/>
        </w:rPr>
        <w:t xml:space="preserve"> Main Hall office</w:t>
      </w:r>
    </w:p>
    <w:p w14:paraId="0DD3D2FA" w14:textId="61B3944F" w:rsidR="00C92D43" w:rsidRDefault="000D3000" w:rsidP="00C92D43">
      <w:pPr>
        <w:spacing w:after="0" w:line="360" w:lineRule="auto"/>
        <w:jc w:val="center"/>
        <w:rPr>
          <w:rFonts w:ascii="Minion Pro" w:hAnsi="Minion Pro" w:cs="Open Sans"/>
          <w:sz w:val="24"/>
          <w:szCs w:val="24"/>
        </w:rPr>
      </w:pPr>
      <w:r w:rsidRPr="00407FE7">
        <w:rPr>
          <w:rFonts w:ascii="Minion Pro" w:hAnsi="Minion Pro" w:cs="Open Sans"/>
          <w:sz w:val="24"/>
          <w:szCs w:val="24"/>
        </w:rPr>
        <w:t>540-261-8</w:t>
      </w:r>
      <w:r w:rsidR="00D35763">
        <w:rPr>
          <w:rFonts w:ascii="Minion Pro" w:hAnsi="Minion Pro" w:cs="Open Sans"/>
          <w:sz w:val="24"/>
          <w:szCs w:val="24"/>
        </w:rPr>
        <w:t>4</w:t>
      </w:r>
      <w:r w:rsidR="00C92D43">
        <w:rPr>
          <w:rFonts w:ascii="Minion Pro" w:hAnsi="Minion Pro" w:cs="Open Sans"/>
          <w:sz w:val="24"/>
          <w:szCs w:val="24"/>
        </w:rPr>
        <w:t>7</w:t>
      </w:r>
      <w:r w:rsidR="00945553">
        <w:rPr>
          <w:rFonts w:ascii="Minion Pro" w:hAnsi="Minion Pro" w:cs="Open Sans"/>
          <w:sz w:val="24"/>
          <w:szCs w:val="24"/>
        </w:rPr>
        <w:t>4</w:t>
      </w:r>
    </w:p>
    <w:p w14:paraId="470BC246" w14:textId="343A812F" w:rsidR="00C92D43" w:rsidRPr="00D35763" w:rsidRDefault="00945553" w:rsidP="00C92D43">
      <w:pPr>
        <w:spacing w:after="0" w:line="360" w:lineRule="auto"/>
        <w:jc w:val="center"/>
        <w:rPr>
          <w:rFonts w:ascii="Minion Pro" w:hAnsi="Minion Pro" w:cs="Open Sans"/>
          <w:color w:val="000000" w:themeColor="text1"/>
          <w:sz w:val="24"/>
          <w:szCs w:val="24"/>
        </w:rPr>
      </w:pPr>
      <w:hyperlink r:id="rId20" w:history="1">
        <w:r w:rsidRPr="00DC7C05">
          <w:rPr>
            <w:rStyle w:val="Hyperlink"/>
          </w:rPr>
          <w:t>george.kayser</w:t>
        </w:r>
        <w:r w:rsidRPr="00DC7C05">
          <w:rPr>
            <w:rStyle w:val="Hyperlink"/>
            <w:rFonts w:ascii="Minion Pro" w:hAnsi="Minion Pro" w:cs="Open Sans"/>
            <w:sz w:val="24"/>
            <w:szCs w:val="24"/>
          </w:rPr>
          <w:t>@svu.edu</w:t>
        </w:r>
      </w:hyperlink>
    </w:p>
    <w:p w14:paraId="45748C3D" w14:textId="2928D2FE" w:rsidR="0087625E" w:rsidRDefault="0087625E" w:rsidP="00A16742">
      <w:pPr>
        <w:spacing w:after="0" w:line="360" w:lineRule="auto"/>
        <w:rPr>
          <w:rFonts w:ascii="Minion Pro" w:hAnsi="Minion Pro" w:cs="Open Sans"/>
          <w:sz w:val="24"/>
          <w:szCs w:val="24"/>
        </w:rPr>
        <w:sectPr w:rsidR="0087625E" w:rsidSect="005573D3">
          <w:type w:val="continuous"/>
          <w:pgSz w:w="12240" w:h="15840" w:code="1"/>
          <w:pgMar w:top="1440" w:right="1440" w:bottom="1440" w:left="1440" w:header="720" w:footer="720" w:gutter="0"/>
          <w:cols w:num="2" w:space="720"/>
          <w:docGrid w:linePitch="360"/>
        </w:sectPr>
      </w:pPr>
    </w:p>
    <w:p w14:paraId="7A86B95A" w14:textId="1B27159B" w:rsidR="0087625E" w:rsidRPr="00407FE7" w:rsidRDefault="0087625E" w:rsidP="003F00FC">
      <w:pPr>
        <w:spacing w:after="0" w:line="240" w:lineRule="auto"/>
        <w:rPr>
          <w:rFonts w:ascii="Minion Pro" w:hAnsi="Minion Pro" w:cs="Open Sans"/>
          <w:sz w:val="24"/>
          <w:szCs w:val="24"/>
        </w:rPr>
      </w:pPr>
    </w:p>
    <w:p w14:paraId="037CC0B6" w14:textId="79DB905C" w:rsidR="003F00FC" w:rsidRDefault="00C92D43" w:rsidP="0087625E">
      <w:pPr>
        <w:spacing w:after="0" w:line="360" w:lineRule="auto"/>
        <w:jc w:val="center"/>
        <w:rPr>
          <w:rFonts w:ascii="Minion Pro" w:hAnsi="Minion Pro" w:cs="Open Sans"/>
          <w:b/>
          <w:sz w:val="24"/>
          <w:szCs w:val="24"/>
        </w:rPr>
      </w:pPr>
      <w:r>
        <w:rPr>
          <w:rFonts w:ascii="Minion Pro" w:hAnsi="Minion Pro" w:cs="Open Sans"/>
          <w:b/>
          <w:sz w:val="24"/>
          <w:szCs w:val="24"/>
        </w:rPr>
        <w:br/>
      </w:r>
      <w:r w:rsidR="000D3000" w:rsidRPr="0087625E">
        <w:rPr>
          <w:rFonts w:ascii="Minion Pro" w:hAnsi="Minion Pro" w:cs="Open Sans"/>
          <w:b/>
          <w:sz w:val="24"/>
          <w:szCs w:val="24"/>
        </w:rPr>
        <w:t xml:space="preserve">Project Horizon </w:t>
      </w:r>
      <w:r w:rsidR="00A16742" w:rsidRPr="0087625E">
        <w:rPr>
          <w:rFonts w:ascii="Minion Pro" w:hAnsi="Minion Pro" w:cs="Open Sans"/>
          <w:b/>
          <w:sz w:val="24"/>
          <w:szCs w:val="24"/>
        </w:rPr>
        <w:t>24-hour</w:t>
      </w:r>
      <w:r w:rsidR="000D3000" w:rsidRPr="0087625E">
        <w:rPr>
          <w:rFonts w:ascii="Minion Pro" w:hAnsi="Minion Pro" w:cs="Open Sans"/>
          <w:b/>
          <w:sz w:val="24"/>
          <w:szCs w:val="24"/>
        </w:rPr>
        <w:t xml:space="preserve"> hotline</w:t>
      </w:r>
    </w:p>
    <w:p w14:paraId="43B8475E" w14:textId="77777777" w:rsidR="003F00FC" w:rsidRDefault="000D3000" w:rsidP="0087625E">
      <w:pPr>
        <w:spacing w:after="0" w:line="360" w:lineRule="auto"/>
        <w:jc w:val="center"/>
        <w:rPr>
          <w:rFonts w:ascii="Minion Pro" w:hAnsi="Minion Pro" w:cs="Open Sans"/>
          <w:sz w:val="24"/>
          <w:szCs w:val="24"/>
        </w:rPr>
      </w:pPr>
      <w:r w:rsidRPr="00407FE7">
        <w:rPr>
          <w:rFonts w:ascii="Minion Pro" w:hAnsi="Minion Pro" w:cs="Open Sans"/>
          <w:sz w:val="24"/>
          <w:szCs w:val="24"/>
        </w:rPr>
        <w:t>540-463-2594</w:t>
      </w:r>
    </w:p>
    <w:p w14:paraId="664079A6" w14:textId="2EBDD59A" w:rsidR="000D3000" w:rsidRPr="00407FE7" w:rsidRDefault="000D3000" w:rsidP="0087625E">
      <w:pPr>
        <w:spacing w:after="0" w:line="360" w:lineRule="auto"/>
        <w:jc w:val="center"/>
        <w:rPr>
          <w:rFonts w:ascii="Minion Pro" w:hAnsi="Minion Pro" w:cs="Open Sans"/>
          <w:sz w:val="24"/>
          <w:szCs w:val="24"/>
        </w:rPr>
      </w:pPr>
      <w:r w:rsidRPr="00407FE7">
        <w:rPr>
          <w:rFonts w:ascii="Minion Pro" w:hAnsi="Minion Pro" w:cs="Open Sans"/>
          <w:sz w:val="24"/>
          <w:szCs w:val="24"/>
        </w:rPr>
        <w:t>Toll Free 866-463-2594</w:t>
      </w:r>
    </w:p>
    <w:p w14:paraId="3C1A3BCF" w14:textId="77777777" w:rsidR="00CD7BFC" w:rsidRPr="00407FE7" w:rsidRDefault="00CD7BFC" w:rsidP="00F26C9D">
      <w:pPr>
        <w:pStyle w:val="Heading2"/>
      </w:pPr>
      <w:r w:rsidRPr="00407FE7">
        <w:t xml:space="preserve">Title IX Grievance Procedures </w:t>
      </w:r>
    </w:p>
    <w:p w14:paraId="061F38EF" w14:textId="77777777" w:rsidR="00AD71A2" w:rsidRDefault="00CD7BFC" w:rsidP="00AD71A2">
      <w:pPr>
        <w:spacing w:after="0" w:line="360" w:lineRule="auto"/>
        <w:ind w:firstLine="180"/>
        <w:rPr>
          <w:rFonts w:ascii="Minion Pro" w:hAnsi="Minion Pro" w:cs="Open Sans"/>
          <w:sz w:val="24"/>
          <w:szCs w:val="24"/>
        </w:rPr>
      </w:pPr>
      <w:r w:rsidRPr="00F26C9D">
        <w:rPr>
          <w:rFonts w:ascii="Minion Pro" w:hAnsi="Minion Pro" w:cs="Open Sans"/>
          <w:sz w:val="24"/>
          <w:szCs w:val="24"/>
        </w:rPr>
        <w:t xml:space="preserve">It is the policy of Southern Virginia University to comply with Title IX of the Education Amendments for 1972, which prohibits discrimination based on sex (including sexual harassment and sexual violence) in the University’s educational programs and activities. Title IX also prohibits retaliation for asserting or otherwise participating in claims of sex discrimination. When a student, faculty or staff member, or other participant in the University’s programs and activities feels that s/he has been subjected to discrimination on the basis of sex, s/he may use these Title IX grievance procedures to bring concerns to the </w:t>
      </w:r>
      <w:r w:rsidRPr="00F26C9D">
        <w:rPr>
          <w:rFonts w:ascii="Minion Pro" w:hAnsi="Minion Pro" w:cs="Open Sans"/>
          <w:sz w:val="24"/>
          <w:szCs w:val="24"/>
        </w:rPr>
        <w:lastRenderedPageBreak/>
        <w:t>attention of the University Title IX Coordinator for the purpose of obtaining a prompt and equitable resolution.</w:t>
      </w:r>
    </w:p>
    <w:p w14:paraId="557552C2" w14:textId="10D90707" w:rsidR="00CD7BFC" w:rsidRPr="00F26C9D" w:rsidRDefault="00CD7BFC" w:rsidP="00AD71A2">
      <w:pPr>
        <w:spacing w:after="0" w:line="360" w:lineRule="auto"/>
        <w:ind w:firstLine="180"/>
        <w:rPr>
          <w:rFonts w:ascii="Minion Pro" w:hAnsi="Minion Pro" w:cs="Open Sans"/>
          <w:sz w:val="24"/>
          <w:szCs w:val="24"/>
        </w:rPr>
      </w:pPr>
      <w:r w:rsidRPr="00F26C9D">
        <w:rPr>
          <w:rFonts w:ascii="Minion Pro" w:hAnsi="Minion Pro" w:cs="Open Sans"/>
          <w:sz w:val="24"/>
          <w:szCs w:val="24"/>
        </w:rPr>
        <w:t xml:space="preserve">The University’s Title IX Coordinator is </w:t>
      </w:r>
      <w:r w:rsidR="00945553">
        <w:rPr>
          <w:rFonts w:ascii="Minion Pro" w:hAnsi="Minion Pro" w:cs="Open Sans"/>
          <w:sz w:val="24"/>
          <w:szCs w:val="24"/>
        </w:rPr>
        <w:t>Nathan Friesema</w:t>
      </w:r>
      <w:r w:rsidRPr="00F26C9D">
        <w:rPr>
          <w:rFonts w:ascii="Minion Pro" w:hAnsi="Minion Pro" w:cs="Open Sans"/>
          <w:sz w:val="24"/>
          <w:szCs w:val="24"/>
        </w:rPr>
        <w:t xml:space="preserve">. </w:t>
      </w:r>
      <w:r w:rsidR="00C92D43">
        <w:rPr>
          <w:rFonts w:ascii="Minion Pro" w:hAnsi="Minion Pro" w:cs="Open Sans"/>
          <w:sz w:val="24"/>
          <w:szCs w:val="24"/>
        </w:rPr>
        <w:t>H</w:t>
      </w:r>
      <w:r w:rsidRPr="00F26C9D">
        <w:rPr>
          <w:rFonts w:ascii="Minion Pro" w:hAnsi="Minion Pro" w:cs="Open Sans"/>
          <w:sz w:val="24"/>
          <w:szCs w:val="24"/>
        </w:rPr>
        <w:t>e can be contacted at</w:t>
      </w:r>
      <w:r w:rsidR="003D10A6">
        <w:rPr>
          <w:rFonts w:ascii="Minion Pro" w:hAnsi="Minion Pro" w:cs="Open Sans"/>
          <w:sz w:val="24"/>
          <w:szCs w:val="24"/>
        </w:rPr>
        <w:t xml:space="preserve"> </w:t>
      </w:r>
      <w:proofErr w:type="gramStart"/>
      <w:r w:rsidR="00945553">
        <w:rPr>
          <w:rFonts w:ascii="Minion Pro" w:hAnsi="Minion Pro" w:cs="Open Sans"/>
          <w:sz w:val="24"/>
          <w:szCs w:val="24"/>
        </w:rPr>
        <w:t>Nathan.friesema</w:t>
      </w:r>
      <w:r w:rsidR="008A28F8">
        <w:rPr>
          <w:rFonts w:ascii="Minion Pro" w:hAnsi="Minion Pro" w:cs="Open Sans"/>
          <w:sz w:val="24"/>
          <w:szCs w:val="24"/>
        </w:rPr>
        <w:t>@svu.edu</w:t>
      </w:r>
      <w:r w:rsidRPr="00F26C9D">
        <w:rPr>
          <w:rFonts w:ascii="Minion Pro" w:hAnsi="Minion Pro" w:cs="Open Sans"/>
          <w:sz w:val="24"/>
          <w:szCs w:val="24"/>
        </w:rPr>
        <w:t xml:space="preserve"> </w:t>
      </w:r>
      <w:r w:rsidRPr="000A4483">
        <w:rPr>
          <w:rFonts w:ascii="Minion Pro" w:hAnsi="Minion Pro" w:cs="Open Sans"/>
          <w:color w:val="800000"/>
          <w:sz w:val="24"/>
          <w:szCs w:val="24"/>
        </w:rPr>
        <w:t>,</w:t>
      </w:r>
      <w:proofErr w:type="gramEnd"/>
      <w:r w:rsidRPr="000A4483">
        <w:rPr>
          <w:rFonts w:ascii="Minion Pro" w:hAnsi="Minion Pro" w:cs="Open Sans"/>
          <w:color w:val="800000"/>
          <w:sz w:val="24"/>
          <w:szCs w:val="24"/>
        </w:rPr>
        <w:t xml:space="preserve"> </w:t>
      </w:r>
      <w:hyperlink r:id="rId21" w:history="1">
        <w:r w:rsidR="00AD71A2" w:rsidRPr="000A4483">
          <w:rPr>
            <w:rStyle w:val="Hyperlink"/>
            <w:rFonts w:ascii="Minion Pro" w:hAnsi="Minion Pro" w:cs="Open Sans"/>
            <w:color w:val="800000"/>
            <w:sz w:val="24"/>
            <w:szCs w:val="24"/>
          </w:rPr>
          <w:t>titleix@svu.edu</w:t>
        </w:r>
      </w:hyperlink>
      <w:r w:rsidRPr="00F26C9D">
        <w:rPr>
          <w:rFonts w:ascii="Minion Pro" w:hAnsi="Minion Pro" w:cs="Open Sans"/>
          <w:sz w:val="24"/>
          <w:szCs w:val="24"/>
        </w:rPr>
        <w:t xml:space="preserve"> or in person at</w:t>
      </w:r>
      <w:r w:rsidR="009B098E">
        <w:rPr>
          <w:rFonts w:ascii="Minion Pro" w:hAnsi="Minion Pro" w:cs="Open Sans"/>
          <w:sz w:val="24"/>
          <w:szCs w:val="24"/>
        </w:rPr>
        <w:t xml:space="preserve"> Main </w:t>
      </w:r>
      <w:r w:rsidR="008A28F8">
        <w:rPr>
          <w:rFonts w:ascii="Minion Pro" w:hAnsi="Minion Pro" w:cs="Open Sans"/>
          <w:sz w:val="24"/>
          <w:szCs w:val="24"/>
        </w:rPr>
        <w:t xml:space="preserve">Hall </w:t>
      </w:r>
      <w:r w:rsidR="00945553">
        <w:rPr>
          <w:rFonts w:ascii="Minion Pro" w:hAnsi="Minion Pro" w:cs="Open Sans"/>
          <w:sz w:val="24"/>
          <w:szCs w:val="24"/>
        </w:rPr>
        <w:t>2</w:t>
      </w:r>
      <w:r w:rsidR="00945553" w:rsidRPr="008A28F8">
        <w:rPr>
          <w:rFonts w:ascii="Minion Pro" w:hAnsi="Minion Pro" w:cs="Open Sans"/>
          <w:sz w:val="24"/>
          <w:szCs w:val="24"/>
          <w:vertAlign w:val="superscript"/>
        </w:rPr>
        <w:t>nd</w:t>
      </w:r>
      <w:r w:rsidR="008A28F8">
        <w:rPr>
          <w:rFonts w:ascii="Minion Pro" w:hAnsi="Minion Pro" w:cs="Open Sans"/>
          <w:sz w:val="24"/>
          <w:szCs w:val="24"/>
        </w:rPr>
        <w:t xml:space="preserve"> floor</w:t>
      </w:r>
      <w:r w:rsidR="00945553">
        <w:rPr>
          <w:rFonts w:ascii="Minion Pro" w:hAnsi="Minion Pro" w:cs="Open Sans"/>
          <w:sz w:val="24"/>
          <w:szCs w:val="24"/>
        </w:rPr>
        <w:t xml:space="preserve"> room 240</w:t>
      </w:r>
      <w:r w:rsidR="004806DC">
        <w:rPr>
          <w:rFonts w:ascii="Minion Pro" w:hAnsi="Minion Pro" w:cs="Open Sans"/>
          <w:sz w:val="24"/>
          <w:szCs w:val="24"/>
        </w:rPr>
        <w:t xml:space="preserve">. </w:t>
      </w:r>
    </w:p>
    <w:p w14:paraId="6F540B1B" w14:textId="77777777" w:rsidR="00CD7BFC" w:rsidRPr="00407FE7" w:rsidRDefault="00CD7BFC" w:rsidP="00F26C9D">
      <w:pPr>
        <w:pStyle w:val="Heading2"/>
      </w:pPr>
      <w:r w:rsidRPr="00407FE7">
        <w:t>Guiding Principles:</w:t>
      </w:r>
    </w:p>
    <w:p w14:paraId="063B035F" w14:textId="4D3BC6E2" w:rsidR="00CD7BFC" w:rsidRPr="00407FE7" w:rsidRDefault="00CD7BFC" w:rsidP="00AD71A2">
      <w:pPr>
        <w:pStyle w:val="ListParagraph"/>
        <w:spacing w:after="0" w:line="360" w:lineRule="auto"/>
        <w:ind w:left="0" w:firstLine="180"/>
        <w:rPr>
          <w:rFonts w:ascii="Minion Pro" w:hAnsi="Minion Pro" w:cs="Open Sans"/>
          <w:sz w:val="24"/>
          <w:szCs w:val="24"/>
        </w:rPr>
      </w:pPr>
      <w:r w:rsidRPr="00407FE7">
        <w:rPr>
          <w:rFonts w:ascii="Minion Pro" w:hAnsi="Minion Pro" w:cs="Open Sans"/>
          <w:sz w:val="24"/>
          <w:szCs w:val="24"/>
        </w:rPr>
        <w:t>Many other individuals at the University are trained in the general principles of Title IX and can provide referrals to the University Title IX Coordinator. These include members of the President’s Council, the Dean of Students, the Director of Athletics, and Human Resources.</w:t>
      </w:r>
    </w:p>
    <w:p w14:paraId="20FD1108" w14:textId="77777777" w:rsidR="00CD7BFC" w:rsidRPr="00407FE7" w:rsidRDefault="00CD7BFC" w:rsidP="00F26C9D">
      <w:pPr>
        <w:pStyle w:val="Heading3"/>
      </w:pPr>
      <w:r w:rsidRPr="00407FE7">
        <w:t>Privacy and Confidentiality:</w:t>
      </w:r>
    </w:p>
    <w:p w14:paraId="27831841" w14:textId="0949BCA6" w:rsidR="00CD7BFC" w:rsidRPr="00407FE7" w:rsidRDefault="00CD7BFC" w:rsidP="00AD71A2">
      <w:pPr>
        <w:pStyle w:val="ListParagraph"/>
        <w:spacing w:after="0" w:line="360" w:lineRule="auto"/>
        <w:ind w:left="0" w:firstLine="180"/>
        <w:rPr>
          <w:rFonts w:ascii="Minion Pro" w:hAnsi="Minion Pro" w:cs="Open Sans"/>
          <w:sz w:val="24"/>
          <w:szCs w:val="24"/>
        </w:rPr>
      </w:pPr>
      <w:r w:rsidRPr="00407FE7">
        <w:rPr>
          <w:rFonts w:ascii="Minion Pro" w:hAnsi="Minion Pro" w:cs="Open Sans"/>
          <w:sz w:val="24"/>
          <w:szCs w:val="24"/>
        </w:rPr>
        <w:t>All activities under these grievance procedures shall be conducted with due regard for any legitimate privacy and reputational interests of those involved. It is expected that any materials and information prepared or acquired under these grievance procedures will be shared only with those who have a legitimate need to know. Disclosure of such information may also be made if it is permitted by law and the University Title IX Coordinator determines in his or her judgment: (1) that such disclosure is necessary to protect the health, safety, or well-being of members of the Southern Virginia community; or (2) that such disclosure advances the interests of those involved in the process and/or the University and outweighs the interest in confidentiality. While the Title IX Coordinator will take into account any requests made by a complainant for confidentiality or that a Title IX grievance not be investigated, the University Title IX Coordinator must take appropriate steps to respond to the grievance consistent with the requirements of Title IX.</w:t>
      </w:r>
    </w:p>
    <w:p w14:paraId="6B463FDD" w14:textId="77777777" w:rsidR="00CD7BFC" w:rsidRPr="00407FE7" w:rsidRDefault="00CD7BFC" w:rsidP="00F26C9D">
      <w:pPr>
        <w:pStyle w:val="Heading3"/>
      </w:pPr>
      <w:r w:rsidRPr="00407FE7">
        <w:t xml:space="preserve"> Retaliation:</w:t>
      </w:r>
    </w:p>
    <w:p w14:paraId="010D01B7" w14:textId="2A632FFB" w:rsidR="00CD7BFC" w:rsidRPr="00407FE7" w:rsidRDefault="00CD7BFC" w:rsidP="00AD71A2">
      <w:pPr>
        <w:pStyle w:val="ListParagraph"/>
        <w:spacing w:after="0" w:line="360" w:lineRule="auto"/>
        <w:ind w:left="0" w:firstLine="180"/>
        <w:rPr>
          <w:rFonts w:ascii="Minion Pro" w:hAnsi="Minion Pro" w:cs="Open Sans"/>
          <w:sz w:val="24"/>
          <w:szCs w:val="24"/>
        </w:rPr>
      </w:pPr>
      <w:r w:rsidRPr="00407FE7">
        <w:rPr>
          <w:rFonts w:ascii="Minion Pro" w:hAnsi="Minion Pro" w:cs="Open Sans"/>
          <w:sz w:val="24"/>
          <w:szCs w:val="24"/>
        </w:rPr>
        <w:t>Retaliation against any person in the University community either for alleging discrimination prohibited by Title IX or for cooperating in these grievance procedures is strictly prohibited.</w:t>
      </w:r>
    </w:p>
    <w:p w14:paraId="6B0789D7" w14:textId="77777777" w:rsidR="00CD7BFC" w:rsidRPr="00407FE7" w:rsidRDefault="00CD7BFC" w:rsidP="00F26C9D">
      <w:pPr>
        <w:pStyle w:val="Heading3"/>
      </w:pPr>
      <w:r w:rsidRPr="00407FE7">
        <w:lastRenderedPageBreak/>
        <w:t xml:space="preserve"> Standard of Evidence:</w:t>
      </w:r>
    </w:p>
    <w:p w14:paraId="2DE92049" w14:textId="77777777" w:rsidR="000A4483" w:rsidRDefault="00CD7BFC" w:rsidP="00AD71A2">
      <w:pPr>
        <w:pStyle w:val="ListParagraph"/>
        <w:spacing w:after="0" w:line="360" w:lineRule="auto"/>
        <w:ind w:left="0" w:firstLine="180"/>
        <w:rPr>
          <w:rFonts w:ascii="Minion Pro" w:hAnsi="Minion Pro" w:cs="Open Sans"/>
          <w:sz w:val="24"/>
          <w:szCs w:val="24"/>
        </w:rPr>
      </w:pPr>
      <w:r w:rsidRPr="00407FE7">
        <w:rPr>
          <w:rFonts w:ascii="Minion Pro" w:hAnsi="Minion Pro" w:cs="Open Sans"/>
          <w:sz w:val="24"/>
          <w:szCs w:val="24"/>
        </w:rPr>
        <w:t>Allegations of discrimination prohibited by Title IX shall be reviewed by applying a preponderance of the evidence standard.</w:t>
      </w:r>
    </w:p>
    <w:p w14:paraId="1B3FFE6F" w14:textId="63886DA7" w:rsidR="00CD7BFC" w:rsidRPr="00407FE7" w:rsidRDefault="00CD7BFC" w:rsidP="00AD71A2">
      <w:pPr>
        <w:pStyle w:val="ListParagraph"/>
        <w:spacing w:after="0" w:line="360" w:lineRule="auto"/>
        <w:ind w:left="0" w:firstLine="180"/>
        <w:rPr>
          <w:rFonts w:ascii="Minion Pro" w:hAnsi="Minion Pro" w:cs="Open Sans"/>
          <w:sz w:val="24"/>
          <w:szCs w:val="24"/>
        </w:rPr>
      </w:pPr>
      <w:r w:rsidRPr="00407FE7">
        <w:rPr>
          <w:rFonts w:ascii="Minion Pro" w:hAnsi="Minion Pro" w:cs="Open Sans"/>
          <w:sz w:val="24"/>
          <w:szCs w:val="24"/>
        </w:rPr>
        <w:t xml:space="preserve"> </w:t>
      </w:r>
    </w:p>
    <w:p w14:paraId="79E1A357" w14:textId="76B8E2FE" w:rsidR="00CD7BFC" w:rsidRPr="000A4483" w:rsidRDefault="00CD7BFC" w:rsidP="000A4483">
      <w:pPr>
        <w:rPr>
          <w:rFonts w:ascii="Minion Pro" w:eastAsia="Times New Roman" w:hAnsi="Minion Pro" w:cs="Times New Roman"/>
          <w:b/>
          <w:bCs/>
          <w:sz w:val="36"/>
          <w:szCs w:val="36"/>
        </w:rPr>
      </w:pPr>
      <w:r w:rsidRPr="000A4483">
        <w:rPr>
          <w:b/>
          <w:sz w:val="36"/>
          <w:szCs w:val="36"/>
        </w:rPr>
        <w:t>Procedures:</w:t>
      </w:r>
    </w:p>
    <w:p w14:paraId="60444C59" w14:textId="365DA0F4" w:rsidR="00CD7BFC" w:rsidRPr="00407FE7" w:rsidRDefault="00CD7BFC" w:rsidP="00AD71A2">
      <w:pPr>
        <w:pStyle w:val="ListParagraph"/>
        <w:spacing w:after="0" w:line="360" w:lineRule="auto"/>
        <w:ind w:left="0" w:firstLine="180"/>
        <w:rPr>
          <w:rFonts w:ascii="Minion Pro" w:hAnsi="Minion Pro" w:cs="Open Sans"/>
          <w:sz w:val="24"/>
          <w:szCs w:val="24"/>
        </w:rPr>
      </w:pPr>
      <w:r w:rsidRPr="00407FE7">
        <w:rPr>
          <w:rFonts w:ascii="Minion Pro" w:hAnsi="Minion Pro" w:cs="Open Sans"/>
          <w:sz w:val="24"/>
          <w:szCs w:val="24"/>
        </w:rPr>
        <w:t>Any University community member who believes s/he has been subjected to discrimination prohibited by Title IX, is encouraged to bring the concern directly to the attention of the Title IX Coordinator or through one of the other individuals noted above as soon as possible in order to facilitate a more accurate and timely investigation. While the Title IX Coordinator welcomes an informal presentation of such allegations, and is available to address concerns through counseling, advice, and informal resolution, the Title IX Coordinator is fully prepared to receive and address such allegations through formal grievance procedures.</w:t>
      </w:r>
    </w:p>
    <w:p w14:paraId="3731CE92" w14:textId="77777777" w:rsidR="00465816" w:rsidRPr="00407FE7" w:rsidRDefault="00CD7BFC" w:rsidP="00F26C9D">
      <w:pPr>
        <w:pStyle w:val="Heading2"/>
      </w:pPr>
      <w:r w:rsidRPr="00407FE7">
        <w:t>Potential remedies, which may be applied to the Complainant and/or the Respondent:</w:t>
      </w:r>
    </w:p>
    <w:p w14:paraId="0CCE8185" w14:textId="51A15C45" w:rsidR="00465816" w:rsidRPr="00407FE7" w:rsidRDefault="00CD7BFC"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Upon receipt of a report or concern, the University may impose reasonable and appropriate interim measures, some of which could become permanent, to protect the parties involved. The University will make reasonable efforts to communicate with the parties to ensure that all safety concerns, both emotional and physical well-being, are being addressed. Such measures may be imposed regardless of whether formal disciplinary action is sought by the complainant or the University and will be implemented at the discretion of the University. Potential remedies may include:</w:t>
      </w:r>
    </w:p>
    <w:p w14:paraId="0EB4BB29" w14:textId="4F779BB8"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Implementation of a “no-contact” order whereby neither the complainant nor the accused may contact each other further</w:t>
      </w:r>
    </w:p>
    <w:p w14:paraId="2F8692DB" w14:textId="6500536A"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Access to counseling services and assistance in setting up initial appointment, both on or off campus</w:t>
      </w:r>
    </w:p>
    <w:p w14:paraId="2FB2DD02" w14:textId="0E7A753E"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Rescheduling of exams and assignments (in conjunction with appropriate faculty)</w:t>
      </w:r>
    </w:p>
    <w:p w14:paraId="46071F0E" w14:textId="2CEA7695"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lastRenderedPageBreak/>
        <w:t>Providing alternative course completion options (with the agreement of the appropriate faculty)</w:t>
      </w:r>
    </w:p>
    <w:p w14:paraId="2E076512" w14:textId="5DFE3AEB"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Change in class schedule, including the ability to take an “incomplete,” drop a course without penalty or transfer sections (with the agreement of the appropriate faculty)</w:t>
      </w:r>
    </w:p>
    <w:p w14:paraId="544C1EAF" w14:textId="23937877"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Change in work schedule or job assignment</w:t>
      </w:r>
    </w:p>
    <w:p w14:paraId="545F4734" w14:textId="6E5E6B09"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Change in on-campus housing</w:t>
      </w:r>
    </w:p>
    <w:p w14:paraId="7D1DFD34" w14:textId="4BAEC25B"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Arranging to dissolve an on-campus housing contract and pro-rating a refund in accordance with campus housing policies</w:t>
      </w:r>
    </w:p>
    <w:p w14:paraId="6E04442B" w14:textId="2E25C415"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Assistance from University support staff in completing on-campus housing relocation</w:t>
      </w:r>
    </w:p>
    <w:p w14:paraId="6C6EE02D" w14:textId="5E5CEC34"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Limit an individual or organization’s access to certain University facilities or activities pending resolution of the matter</w:t>
      </w:r>
    </w:p>
    <w:p w14:paraId="3EEB6DAB" w14:textId="47A5E6FB"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Voluntary leave of absence</w:t>
      </w:r>
    </w:p>
    <w:p w14:paraId="056ECA80" w14:textId="7B614914"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Providing an escort to ensure safe movement between classes and activities</w:t>
      </w:r>
    </w:p>
    <w:p w14:paraId="54064776" w14:textId="680763B7"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Providing medical services</w:t>
      </w:r>
    </w:p>
    <w:p w14:paraId="1CDEB86E" w14:textId="3388578D"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Providing academic support services, such as tutoring</w:t>
      </w:r>
    </w:p>
    <w:p w14:paraId="6E500DF4" w14:textId="5C4B5937" w:rsidR="00F26C9D"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Interim suspension or University-imposed leave</w:t>
      </w:r>
    </w:p>
    <w:p w14:paraId="694B93EB" w14:textId="4A0405C0" w:rsidR="00465816" w:rsidRPr="00F26C9D" w:rsidRDefault="00CD7BFC" w:rsidP="00F26C9D">
      <w:pPr>
        <w:pStyle w:val="ListParagraph"/>
        <w:numPr>
          <w:ilvl w:val="0"/>
          <w:numId w:val="26"/>
        </w:numPr>
        <w:spacing w:after="0" w:line="360" w:lineRule="auto"/>
        <w:rPr>
          <w:rFonts w:ascii="Minion Pro" w:hAnsi="Minion Pro" w:cs="Open Sans"/>
          <w:sz w:val="24"/>
          <w:szCs w:val="24"/>
        </w:rPr>
      </w:pPr>
      <w:r w:rsidRPr="00F26C9D">
        <w:rPr>
          <w:rFonts w:ascii="Minion Pro" w:hAnsi="Minion Pro" w:cs="Open Sans"/>
          <w:sz w:val="24"/>
          <w:szCs w:val="24"/>
        </w:rPr>
        <w:t>Any other remedy that can be tailored to the involved individuals to achieve the goals of this policy</w:t>
      </w:r>
    </w:p>
    <w:p w14:paraId="48BC9E6D" w14:textId="77777777" w:rsidR="00465816" w:rsidRPr="00407FE7" w:rsidRDefault="00465816" w:rsidP="00F26C9D">
      <w:pPr>
        <w:pStyle w:val="Heading2"/>
      </w:pPr>
      <w:r w:rsidRPr="00407FE7">
        <w:t>Informal Resolution:</w:t>
      </w:r>
    </w:p>
    <w:p w14:paraId="0716A6C0" w14:textId="42809836" w:rsidR="00465816" w:rsidRPr="00407FE7" w:rsidRDefault="00465816"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 xml:space="preserve">In many instances, advice, or informal discussion may be useful in resolving concerns about allegations of discrimination prohibited by Title IX. Complainants who wish to resolve their concerns informally should bring them to the attention of the Title IX Coordinator. In working to resolve the matter, the Title IX Coordinator ordinarily will interview the complainant and, as appropriate, others who may have knowledge of the facts underlying the grievance. At any point, including while the informal process is ongoing or afterwards, the complainant may elect to end the informal process in favor of filing a formal grievance. While the University welcomes informal resolution of grievances when appropriate, it will not use mediation between a complainant and alleged perpetrator </w:t>
      </w:r>
      <w:r w:rsidRPr="00407FE7">
        <w:rPr>
          <w:rFonts w:ascii="Minion Pro" w:hAnsi="Minion Pro" w:cs="Open Sans"/>
          <w:sz w:val="24"/>
          <w:szCs w:val="24"/>
        </w:rPr>
        <w:lastRenderedPageBreak/>
        <w:t xml:space="preserve">or any other informal resolution mechanism to resolve grievances pertaining to non-consensual sexual contact. </w:t>
      </w:r>
    </w:p>
    <w:p w14:paraId="0B07BD7D" w14:textId="77777777" w:rsidR="00465816" w:rsidRPr="00407FE7" w:rsidRDefault="00465816" w:rsidP="00F26C9D">
      <w:pPr>
        <w:pStyle w:val="Heading2"/>
      </w:pPr>
      <w:r w:rsidRPr="00407FE7">
        <w:t>Formal Grievance Process:</w:t>
      </w:r>
    </w:p>
    <w:p w14:paraId="42FD1E8E" w14:textId="3C0FBADE" w:rsidR="00BC1740" w:rsidRPr="00407FE7" w:rsidRDefault="00465816"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In the case of a formal grievance, the University will initiate an investigation. The University may designate an investigator of its choosing, provided that the investigator has specific training and experience investigating allegations of sexual misconduct. The University will provide annual training for all investigators, and any investigator chosen to conduct the investigation must be impartial and free of any conflict of interest. The investigator may be an employee of the University, an external investigator engaged to assist the University in its fact-gathering, or a team of investigators that pairs</w:t>
      </w:r>
      <w:r w:rsidR="00BC1740" w:rsidRPr="00407FE7">
        <w:rPr>
          <w:rFonts w:ascii="Minion Pro" w:hAnsi="Minion Pro" w:cs="Open Sans"/>
          <w:sz w:val="24"/>
          <w:szCs w:val="24"/>
        </w:rPr>
        <w:t xml:space="preserve"> </w:t>
      </w:r>
      <w:r w:rsidRPr="00407FE7">
        <w:rPr>
          <w:rFonts w:ascii="Minion Pro" w:hAnsi="Minion Pro" w:cs="Open Sans"/>
          <w:sz w:val="24"/>
          <w:szCs w:val="24"/>
        </w:rPr>
        <w:t xml:space="preserve">employees or pairs an external investigator with a University employee related to the roles of the parties on campus (student, staff, or faculty). </w:t>
      </w:r>
    </w:p>
    <w:p w14:paraId="038A05A1" w14:textId="77777777" w:rsidR="00BC1740" w:rsidRPr="00407FE7" w:rsidRDefault="00465816"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 xml:space="preserve">The investigator(s) will conduct the investigation in a manner appropriate in light of the circumstances of the case, which will typically include interviews with the complainant, the respondent, and any witnesses. Disclosure of facts to parties and witnesses shall be limited to what is reasonably necessary to conduct a fair and thorough investigation. During the investigation and adjudication of the Title IX complaint, any prior relationship history of the complainant with anyone other than the alleged perpetrator will not be considered. As part of the investigation, the University will provide an opportunity for the parties to present statements, witnesses, and other evidence. The interviews will be supplemented by the gathering of any physical, documentary, or other evidence, as appropriate and available. The investigation is designed to: </w:t>
      </w:r>
    </w:p>
    <w:p w14:paraId="6106B55F" w14:textId="51BF1F1F" w:rsidR="00BC1740" w:rsidRPr="003F00FC" w:rsidRDefault="00465816" w:rsidP="003F00FC">
      <w:pPr>
        <w:pStyle w:val="ListParagraph"/>
        <w:numPr>
          <w:ilvl w:val="0"/>
          <w:numId w:val="32"/>
        </w:numPr>
        <w:spacing w:after="0" w:line="360" w:lineRule="auto"/>
        <w:rPr>
          <w:rFonts w:ascii="Minion Pro" w:hAnsi="Minion Pro" w:cs="Open Sans"/>
          <w:sz w:val="24"/>
          <w:szCs w:val="24"/>
        </w:rPr>
      </w:pPr>
      <w:r w:rsidRPr="003F00FC">
        <w:rPr>
          <w:rFonts w:ascii="Minion Pro" w:hAnsi="Minion Pro" w:cs="Open Sans"/>
          <w:sz w:val="24"/>
          <w:szCs w:val="24"/>
        </w:rPr>
        <w:t xml:space="preserve">Be respectful of the needs and rights of individuals involved; </w:t>
      </w:r>
    </w:p>
    <w:p w14:paraId="5968ED14" w14:textId="76419462" w:rsidR="00BC1740" w:rsidRPr="003F00FC" w:rsidRDefault="00465816" w:rsidP="003F00FC">
      <w:pPr>
        <w:pStyle w:val="ListParagraph"/>
        <w:numPr>
          <w:ilvl w:val="0"/>
          <w:numId w:val="32"/>
        </w:numPr>
        <w:spacing w:after="0" w:line="360" w:lineRule="auto"/>
        <w:rPr>
          <w:rFonts w:ascii="Minion Pro" w:hAnsi="Minion Pro" w:cs="Open Sans"/>
          <w:sz w:val="24"/>
          <w:szCs w:val="24"/>
        </w:rPr>
      </w:pPr>
      <w:r w:rsidRPr="003F00FC">
        <w:rPr>
          <w:rFonts w:ascii="Minion Pro" w:hAnsi="Minion Pro" w:cs="Open Sans"/>
          <w:sz w:val="24"/>
          <w:szCs w:val="24"/>
        </w:rPr>
        <w:t xml:space="preserve">Proceed as promptly as possible per the time frame noted in this policy; </w:t>
      </w:r>
    </w:p>
    <w:p w14:paraId="295C03DD" w14:textId="0B1FC7C4" w:rsidR="00BC1740" w:rsidRPr="003F00FC" w:rsidRDefault="00465816" w:rsidP="003F00FC">
      <w:pPr>
        <w:pStyle w:val="ListParagraph"/>
        <w:numPr>
          <w:ilvl w:val="0"/>
          <w:numId w:val="32"/>
        </w:numPr>
        <w:spacing w:after="0" w:line="360" w:lineRule="auto"/>
        <w:rPr>
          <w:rFonts w:ascii="Minion Pro" w:hAnsi="Minion Pro" w:cs="Open Sans"/>
          <w:sz w:val="24"/>
          <w:szCs w:val="24"/>
        </w:rPr>
      </w:pPr>
      <w:r w:rsidRPr="003F00FC">
        <w:rPr>
          <w:rFonts w:ascii="Minion Pro" w:hAnsi="Minion Pro" w:cs="Open Sans"/>
          <w:sz w:val="24"/>
          <w:szCs w:val="24"/>
        </w:rPr>
        <w:t xml:space="preserve">Permit a complainant and a respondent to have the same opportunity to have an appropriate support person or advisor present at any interview or hearing, in a manner consistent with the governing procedures. Both parties shall also have similar and timely access to information used at hearings; </w:t>
      </w:r>
    </w:p>
    <w:p w14:paraId="4A0D08D4" w14:textId="1BAC8851" w:rsidR="00BC1740" w:rsidRPr="003F00FC" w:rsidRDefault="00465816" w:rsidP="003F00FC">
      <w:pPr>
        <w:pStyle w:val="ListParagraph"/>
        <w:numPr>
          <w:ilvl w:val="0"/>
          <w:numId w:val="32"/>
        </w:numPr>
        <w:spacing w:after="0" w:line="360" w:lineRule="auto"/>
        <w:rPr>
          <w:rFonts w:ascii="Minion Pro" w:hAnsi="Minion Pro" w:cs="Open Sans"/>
          <w:sz w:val="24"/>
          <w:szCs w:val="24"/>
        </w:rPr>
      </w:pPr>
      <w:r w:rsidRPr="003F00FC">
        <w:rPr>
          <w:rFonts w:ascii="Minion Pro" w:hAnsi="Minion Pro" w:cs="Open Sans"/>
          <w:sz w:val="24"/>
          <w:szCs w:val="24"/>
        </w:rPr>
        <w:lastRenderedPageBreak/>
        <w:t>Include notifying the complainant of his/her right to proceed with a criminal investigation and</w:t>
      </w:r>
      <w:r w:rsidR="005B02A7" w:rsidRPr="003F00FC">
        <w:rPr>
          <w:rFonts w:ascii="Minion Pro" w:hAnsi="Minion Pro" w:cs="Open Sans"/>
          <w:sz w:val="24"/>
          <w:szCs w:val="24"/>
        </w:rPr>
        <w:t xml:space="preserve"> </w:t>
      </w:r>
      <w:r w:rsidRPr="003F00FC">
        <w:rPr>
          <w:rFonts w:ascii="Minion Pro" w:hAnsi="Minion Pro" w:cs="Open Sans"/>
          <w:sz w:val="24"/>
          <w:szCs w:val="24"/>
        </w:rPr>
        <w:t xml:space="preserve">a Title IX complaint simultaneously; </w:t>
      </w:r>
    </w:p>
    <w:p w14:paraId="71189B28" w14:textId="1F8937CC" w:rsidR="00BC1740" w:rsidRPr="003F00FC" w:rsidRDefault="00465816" w:rsidP="003F00FC">
      <w:pPr>
        <w:pStyle w:val="ListParagraph"/>
        <w:numPr>
          <w:ilvl w:val="0"/>
          <w:numId w:val="32"/>
        </w:numPr>
        <w:spacing w:after="0" w:line="360" w:lineRule="auto"/>
        <w:rPr>
          <w:rFonts w:ascii="Minion Pro" w:hAnsi="Minion Pro" w:cs="Open Sans"/>
          <w:sz w:val="24"/>
          <w:szCs w:val="24"/>
        </w:rPr>
      </w:pPr>
      <w:r w:rsidRPr="003F00FC">
        <w:rPr>
          <w:rFonts w:ascii="Minion Pro" w:hAnsi="Minion Pro" w:cs="Open Sans"/>
          <w:sz w:val="24"/>
          <w:szCs w:val="24"/>
        </w:rPr>
        <w:t xml:space="preserve">Be conducted in accordance with applicable due process standards and privacy laws; </w:t>
      </w:r>
    </w:p>
    <w:p w14:paraId="58054E2F" w14:textId="066352CA" w:rsidR="00BC1740" w:rsidRPr="003F00FC" w:rsidRDefault="00465816" w:rsidP="003F00FC">
      <w:pPr>
        <w:pStyle w:val="ListParagraph"/>
        <w:numPr>
          <w:ilvl w:val="0"/>
          <w:numId w:val="32"/>
        </w:numPr>
        <w:spacing w:after="0" w:line="360" w:lineRule="auto"/>
        <w:rPr>
          <w:rFonts w:ascii="Minion Pro" w:hAnsi="Minion Pro" w:cs="Open Sans"/>
          <w:sz w:val="24"/>
          <w:szCs w:val="24"/>
        </w:rPr>
      </w:pPr>
      <w:r w:rsidRPr="003F00FC">
        <w:rPr>
          <w:rFonts w:ascii="Minion Pro" w:hAnsi="Minion Pro" w:cs="Open Sans"/>
          <w:sz w:val="24"/>
          <w:szCs w:val="24"/>
        </w:rPr>
        <w:t xml:space="preserve">Provide to both the complainant and respondent (through written letter or email) of the outcome in a timely manner, as permitted by applicable privacy law; </w:t>
      </w:r>
    </w:p>
    <w:p w14:paraId="5E953644" w14:textId="2041B2EF" w:rsidR="00BC1740" w:rsidRPr="003F00FC" w:rsidRDefault="00465816" w:rsidP="003F00FC">
      <w:pPr>
        <w:pStyle w:val="ListParagraph"/>
        <w:numPr>
          <w:ilvl w:val="0"/>
          <w:numId w:val="32"/>
        </w:numPr>
        <w:spacing w:after="0" w:line="360" w:lineRule="auto"/>
        <w:rPr>
          <w:rFonts w:ascii="Minion Pro" w:hAnsi="Minion Pro" w:cs="Open Sans"/>
          <w:sz w:val="24"/>
          <w:szCs w:val="24"/>
        </w:rPr>
      </w:pPr>
      <w:r w:rsidRPr="003F00FC">
        <w:rPr>
          <w:rFonts w:ascii="Minion Pro" w:hAnsi="Minion Pro" w:cs="Open Sans"/>
          <w:sz w:val="24"/>
          <w:szCs w:val="24"/>
        </w:rPr>
        <w:t>Be based on a preponderance of evidence standard.</w:t>
      </w:r>
    </w:p>
    <w:p w14:paraId="1D4FBCB3" w14:textId="17F20DFF" w:rsidR="00BC1740" w:rsidRPr="00407FE7" w:rsidRDefault="00465816"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During the investigation the complainant and the accused will be kept informed at regular intervals of the status of the investigation. At the conclusion of the investigation, the investigator will prepare a written report. At a minimum, the report will:</w:t>
      </w:r>
    </w:p>
    <w:p w14:paraId="25580EA6" w14:textId="77777777" w:rsidR="00AD71A2" w:rsidRDefault="00465816" w:rsidP="00407FE7">
      <w:pPr>
        <w:pStyle w:val="ListParagraph"/>
        <w:numPr>
          <w:ilvl w:val="0"/>
          <w:numId w:val="11"/>
        </w:numPr>
        <w:spacing w:after="0" w:line="360" w:lineRule="auto"/>
        <w:rPr>
          <w:rFonts w:ascii="Minion Pro" w:hAnsi="Minion Pro" w:cs="Open Sans"/>
          <w:sz w:val="24"/>
          <w:szCs w:val="24"/>
        </w:rPr>
      </w:pPr>
      <w:r w:rsidRPr="00407FE7">
        <w:rPr>
          <w:rFonts w:ascii="Minion Pro" w:hAnsi="Minion Pro" w:cs="Open Sans"/>
          <w:sz w:val="24"/>
          <w:szCs w:val="24"/>
        </w:rPr>
        <w:t>Detail the investigative steps taken by the investigator;</w:t>
      </w:r>
    </w:p>
    <w:p w14:paraId="3D1C37AD" w14:textId="77777777" w:rsidR="00AD71A2" w:rsidRDefault="00465816" w:rsidP="00407FE7">
      <w:pPr>
        <w:pStyle w:val="ListParagraph"/>
        <w:numPr>
          <w:ilvl w:val="0"/>
          <w:numId w:val="11"/>
        </w:numPr>
        <w:spacing w:after="0" w:line="360" w:lineRule="auto"/>
        <w:rPr>
          <w:rFonts w:ascii="Minion Pro" w:hAnsi="Minion Pro" w:cs="Open Sans"/>
          <w:sz w:val="24"/>
          <w:szCs w:val="24"/>
        </w:rPr>
      </w:pPr>
      <w:r w:rsidRPr="00407FE7">
        <w:rPr>
          <w:rFonts w:ascii="Minion Pro" w:hAnsi="Minion Pro" w:cs="Open Sans"/>
          <w:sz w:val="24"/>
          <w:szCs w:val="24"/>
        </w:rPr>
        <w:t>Provide summaries of testimony for all witnesses interviewed;</w:t>
      </w:r>
    </w:p>
    <w:p w14:paraId="1F30D4AB" w14:textId="77777777" w:rsidR="00AD71A2" w:rsidRDefault="00465816" w:rsidP="00407FE7">
      <w:pPr>
        <w:pStyle w:val="ListParagraph"/>
        <w:numPr>
          <w:ilvl w:val="0"/>
          <w:numId w:val="11"/>
        </w:numPr>
        <w:spacing w:after="0" w:line="360" w:lineRule="auto"/>
        <w:rPr>
          <w:rFonts w:ascii="Minion Pro" w:hAnsi="Minion Pro" w:cs="Open Sans"/>
          <w:sz w:val="24"/>
          <w:szCs w:val="24"/>
        </w:rPr>
      </w:pPr>
      <w:r w:rsidRPr="00407FE7">
        <w:rPr>
          <w:rFonts w:ascii="Minion Pro" w:hAnsi="Minion Pro" w:cs="Open Sans"/>
          <w:sz w:val="24"/>
          <w:szCs w:val="24"/>
        </w:rPr>
        <w:t>Include copies of all documents reviewed;</w:t>
      </w:r>
    </w:p>
    <w:p w14:paraId="2409BA19" w14:textId="77777777" w:rsidR="00AD71A2" w:rsidRDefault="00465816" w:rsidP="00407FE7">
      <w:pPr>
        <w:pStyle w:val="ListParagraph"/>
        <w:numPr>
          <w:ilvl w:val="0"/>
          <w:numId w:val="11"/>
        </w:numPr>
        <w:spacing w:after="0" w:line="360" w:lineRule="auto"/>
        <w:rPr>
          <w:rFonts w:ascii="Minion Pro" w:hAnsi="Minion Pro" w:cs="Open Sans"/>
          <w:sz w:val="24"/>
          <w:szCs w:val="24"/>
        </w:rPr>
      </w:pPr>
      <w:r w:rsidRPr="00407FE7">
        <w:rPr>
          <w:rFonts w:ascii="Minion Pro" w:hAnsi="Minion Pro" w:cs="Open Sans"/>
          <w:sz w:val="24"/>
          <w:szCs w:val="24"/>
        </w:rPr>
        <w:t>Set forth the analysis of the investigator supporting the conclusions drawn; and</w:t>
      </w:r>
    </w:p>
    <w:p w14:paraId="4A08E29A" w14:textId="77777777" w:rsidR="00AD71A2" w:rsidRDefault="00465816" w:rsidP="00407FE7">
      <w:pPr>
        <w:pStyle w:val="ListParagraph"/>
        <w:numPr>
          <w:ilvl w:val="0"/>
          <w:numId w:val="11"/>
        </w:numPr>
        <w:spacing w:after="0" w:line="360" w:lineRule="auto"/>
        <w:rPr>
          <w:rFonts w:ascii="Minion Pro" w:hAnsi="Minion Pro" w:cs="Open Sans"/>
          <w:sz w:val="24"/>
          <w:szCs w:val="24"/>
        </w:rPr>
      </w:pPr>
      <w:r w:rsidRPr="00407FE7">
        <w:rPr>
          <w:rFonts w:ascii="Minion Pro" w:hAnsi="Minion Pro" w:cs="Open Sans"/>
          <w:sz w:val="24"/>
          <w:szCs w:val="24"/>
        </w:rPr>
        <w:t>If the complaint is substantiated by a thorough investigation, the investigator(s) will make recommendations (with support of legal counsel, as needed) as to the consequences and actions to be taken, which may involve sanctions up to and including termination and/or expulsion for the accused.</w:t>
      </w:r>
    </w:p>
    <w:p w14:paraId="71F93FC2" w14:textId="0FEF31AA" w:rsidR="000A4483" w:rsidRPr="009C099D" w:rsidRDefault="00465816" w:rsidP="009C099D">
      <w:pPr>
        <w:spacing w:after="0" w:line="360" w:lineRule="auto"/>
        <w:ind w:firstLine="180"/>
        <w:rPr>
          <w:rFonts w:ascii="Minion Pro" w:hAnsi="Minion Pro" w:cs="Open Sans"/>
          <w:sz w:val="24"/>
          <w:szCs w:val="24"/>
        </w:rPr>
      </w:pPr>
      <w:r w:rsidRPr="00AD71A2">
        <w:rPr>
          <w:rFonts w:ascii="Minion Pro" w:hAnsi="Minion Pro" w:cs="Open Sans"/>
          <w:sz w:val="24"/>
          <w:szCs w:val="24"/>
        </w:rPr>
        <w:t>No student will have his/her status adversely affected as a result of making a complaint. No employee will have his/her employment adversely affected as a result of making a complaint. Retaliation against any person or group who makes a complaint, cooperates with an investigation, or participates in a grievance procedure is a violation of University policy. Retaliation should be reported promptly to the Title IX Coordinator for investigation,</w:t>
      </w:r>
      <w:r w:rsidR="00543EF0" w:rsidRPr="00AD71A2">
        <w:rPr>
          <w:rFonts w:ascii="Minion Pro" w:hAnsi="Minion Pro" w:cs="Open Sans"/>
          <w:sz w:val="24"/>
          <w:szCs w:val="24"/>
        </w:rPr>
        <w:t xml:space="preserve"> which may result in disciplinary action independent of any sanction or interim measures imposed in response to the underlying allegations of discrimination and/or harassment.</w:t>
      </w:r>
    </w:p>
    <w:p w14:paraId="7F80C598" w14:textId="77777777" w:rsidR="00543EF0" w:rsidRPr="00407FE7" w:rsidRDefault="00543EF0" w:rsidP="00F26C9D">
      <w:pPr>
        <w:pStyle w:val="Heading2"/>
      </w:pPr>
      <w:r w:rsidRPr="00407FE7">
        <w:t>Time Frame for Resolution</w:t>
      </w:r>
    </w:p>
    <w:p w14:paraId="0A2964DD" w14:textId="647281FF" w:rsidR="00543EF0" w:rsidRPr="00407FE7"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lastRenderedPageBreak/>
        <w:t>The University seeks to resolve all reports within 60 days of the initial report. All time frames expressed in this policy are meant to be guidelines rather than rigid requirements. Extenuating circumstances may arise that require the extension of time frames, including extension beyond 60 days. Extenuating circumstances may include the complexity and scope of the allegations, the number of witnesses involved, the availability of the parties or witnesses, any intervening school break or vacation, or other unforeseen circumstances.</w:t>
      </w:r>
    </w:p>
    <w:p w14:paraId="710F2383" w14:textId="5992812D" w:rsidR="00543EF0" w:rsidRPr="00407FE7"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 xml:space="preserve">In general, a complainant and respondent can expect that the process will proceed according to the time frames provided in this policy. In the event that the investigation and resolution exceed this time frame, the University will notify all parties of the reason(s) for the delay and the expected adjustment in time frames. Best efforts will be made to complete the process in a timely manner by balancing principles of thoroughness and fundamental fairness with promptness. </w:t>
      </w:r>
    </w:p>
    <w:p w14:paraId="6CD23F64" w14:textId="77777777" w:rsidR="00543EF0" w:rsidRPr="00407FE7"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At the request of law enforcement, the University may agree to defer its fact-gathering until after the initial stages of a criminal investigation. The University will, nevertheless, communicate with the complainant regarding Title IX rights, procedural options, and the implementation of interim measures to ensure safety and well-being. The University will promptly resume its fact-gathering as soon as law enforcement has completed its initial investigation.</w:t>
      </w:r>
    </w:p>
    <w:p w14:paraId="58D6C142" w14:textId="77777777" w:rsidR="00543EF0" w:rsidRPr="00407FE7" w:rsidRDefault="00543EF0" w:rsidP="00F26C9D">
      <w:pPr>
        <w:pStyle w:val="Heading2"/>
      </w:pPr>
      <w:r w:rsidRPr="00407FE7">
        <w:t xml:space="preserve"> Appeals </w:t>
      </w:r>
    </w:p>
    <w:p w14:paraId="41C0EA67" w14:textId="77777777" w:rsidR="00543EF0" w:rsidRPr="00407FE7"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Either party may appeal the final outcome in writing to the appointed “Appeals Officer”. The appeal will be conducted in an impartial manner by an impartial decision-maker. The appeal must be filed in writing (which can include email) within five (5) business days of receiving the written outcome. The appeal shall consist of a plain, concise, and complete written statement outlining the grounds for appeal and all relevant information to substantiate the basis for the appeal.</w:t>
      </w:r>
    </w:p>
    <w:p w14:paraId="20ED3AB3" w14:textId="21D3E8B1" w:rsidR="00543EF0" w:rsidRPr="00407FE7"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 xml:space="preserve">Dissatisfaction with the outcome of the hearing is not grounds for appeal. The only grounds for appeal are: </w:t>
      </w:r>
    </w:p>
    <w:p w14:paraId="47F1B13B" w14:textId="77777777" w:rsidR="00543EF0" w:rsidRPr="00407FE7" w:rsidRDefault="00543EF0" w:rsidP="00407FE7">
      <w:pPr>
        <w:spacing w:after="0" w:line="360" w:lineRule="auto"/>
        <w:ind w:left="720"/>
        <w:rPr>
          <w:rFonts w:ascii="Minion Pro" w:hAnsi="Minion Pro" w:cs="Open Sans"/>
          <w:sz w:val="24"/>
          <w:szCs w:val="24"/>
        </w:rPr>
      </w:pPr>
      <w:r w:rsidRPr="00407FE7">
        <w:rPr>
          <w:rFonts w:ascii="Minion Pro" w:hAnsi="Minion Pro" w:cs="Open Sans"/>
          <w:sz w:val="24"/>
          <w:szCs w:val="24"/>
        </w:rPr>
        <w:lastRenderedPageBreak/>
        <w:sym w:font="Symbol" w:char="F0B7"/>
      </w:r>
      <w:r w:rsidRPr="00407FE7">
        <w:rPr>
          <w:rFonts w:ascii="Minion Pro" w:hAnsi="Minion Pro" w:cs="Open Sans"/>
          <w:sz w:val="24"/>
          <w:szCs w:val="24"/>
        </w:rPr>
        <w:t xml:space="preserve"> A procedural or substantive error occurred that significantly affected the outcome of the hearing (e.g., substantiated bias, material deviation from established procedures, etc.). </w:t>
      </w:r>
    </w:p>
    <w:p w14:paraId="1E28F3DC" w14:textId="77777777" w:rsidR="00543EF0" w:rsidRPr="00407FE7" w:rsidRDefault="00543EF0" w:rsidP="00407FE7">
      <w:pPr>
        <w:spacing w:after="0" w:line="360" w:lineRule="auto"/>
        <w:ind w:left="720"/>
        <w:rPr>
          <w:rFonts w:ascii="Minion Pro" w:hAnsi="Minion Pro" w:cs="Open Sans"/>
          <w:sz w:val="24"/>
          <w:szCs w:val="24"/>
        </w:rPr>
      </w:pPr>
      <w:r w:rsidRPr="00407FE7">
        <w:rPr>
          <w:rFonts w:ascii="Minion Pro" w:hAnsi="Minion Pro" w:cs="Open Sans"/>
          <w:sz w:val="24"/>
          <w:szCs w:val="24"/>
        </w:rPr>
        <w:sym w:font="Symbol" w:char="F0B7"/>
      </w:r>
      <w:r w:rsidRPr="00407FE7">
        <w:rPr>
          <w:rFonts w:ascii="Minion Pro" w:hAnsi="Minion Pro" w:cs="Open Sans"/>
          <w:sz w:val="24"/>
          <w:szCs w:val="24"/>
        </w:rPr>
        <w:t xml:space="preserve"> New evidence, unavailable during the original hearing or investigation, that could substantially impact the original finding or sanction (a summary of this new evidence and its potential impact must be included). </w:t>
      </w:r>
    </w:p>
    <w:p w14:paraId="24200714" w14:textId="77777777" w:rsidR="00543EF0" w:rsidRPr="00407FE7"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The receipt of the appeal will be acknowledged in writing (which can include email). Each party will be given the opportunity to respond in writing to the other party’s appeal. Any response by the opposing party must be submitted to the designated Appeals Officer within five (5) business days from receipt of the appeal. The appeals documents from each party will be considered together in one appeal review process.</w:t>
      </w:r>
    </w:p>
    <w:p w14:paraId="7BBC6107" w14:textId="77777777" w:rsidR="00543EF0" w:rsidRPr="00407FE7"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In any request for an appeal, the burden of proof lies with the party requesting the appeal, as the original determination and sanction are presumed to have been decided reasonably and appropriately. The designated Appeals Officer shall first consider whether the appeal was filed in a timely manner and, if so, whether the appeal is properly framed based on the two grounds. If the designated Appeals Officer determines that the appeal is not properly framed, the appeal will be denied.</w:t>
      </w:r>
    </w:p>
    <w:p w14:paraId="04E356C9" w14:textId="1B9798F6" w:rsidR="00543EF0" w:rsidRPr="00407FE7"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 xml:space="preserve">Sanctions imposed are implemented immediately unless the President of the University, or his/her designee stays implementation in extraordinary circumstances, pending the outcome of the appeal. </w:t>
      </w:r>
    </w:p>
    <w:p w14:paraId="20851FA2" w14:textId="77777777" w:rsidR="00543EF0" w:rsidRPr="00407FE7"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The designated Appeals Officer will render a written decision on the appeal to the complainant and respondent within fifteen (15) business days from the date of the submission of all appeal documents by both parties. Appeal decisions are final.</w:t>
      </w:r>
    </w:p>
    <w:p w14:paraId="020FE4E6" w14:textId="4BE19E5D" w:rsidR="000A4483" w:rsidRPr="009C099D" w:rsidRDefault="00543EF0" w:rsidP="009C099D">
      <w:pPr>
        <w:spacing w:after="0" w:line="360" w:lineRule="auto"/>
        <w:ind w:firstLine="180"/>
        <w:rPr>
          <w:rFonts w:ascii="Minion Pro" w:hAnsi="Minion Pro" w:cs="Open Sans"/>
          <w:sz w:val="24"/>
          <w:szCs w:val="24"/>
        </w:rPr>
      </w:pPr>
      <w:r w:rsidRPr="00407FE7">
        <w:rPr>
          <w:rFonts w:ascii="Minion Pro" w:hAnsi="Minion Pro" w:cs="Open Sans"/>
          <w:sz w:val="24"/>
          <w:szCs w:val="24"/>
        </w:rPr>
        <w:t>In the event that the investigation and resolution exceed this time frame, or any of the other time frames included in this procedure, the University will notify all parties of the reason(s) for the delay and the expected adjustment in time frames. Best efforts will be made to complete the process in a timely manner by balancing principles of thoroughness and fundamental fairness with promptness.</w:t>
      </w:r>
    </w:p>
    <w:p w14:paraId="68CCD180" w14:textId="36CD02ED" w:rsidR="00543EF0" w:rsidRPr="00407FE7" w:rsidRDefault="00543EF0" w:rsidP="00F26C9D">
      <w:pPr>
        <w:pStyle w:val="Heading2"/>
      </w:pPr>
      <w:r w:rsidRPr="00407FE7">
        <w:t xml:space="preserve">Amnesty </w:t>
      </w:r>
    </w:p>
    <w:p w14:paraId="148E0F0B" w14:textId="77777777" w:rsidR="00543EF0"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lastRenderedPageBreak/>
        <w:t xml:space="preserve">As it is in the best interest of the Southern Virginia community that all individuals who have been the subject of or witness to sexual misconduct report the behavior, the University seeks to remove any deterrents to reporting. To encourage reporting, an individual who reports sexual misconduct, either as a complainant or a third-party witness, will not be subject to disciplinary action by the University for his or her own personal consumption of alcohol or drugs at or near the time of the incident. </w:t>
      </w:r>
    </w:p>
    <w:p w14:paraId="51F73999" w14:textId="77777777" w:rsidR="000A4483" w:rsidRPr="00407FE7" w:rsidRDefault="000A4483" w:rsidP="00AD71A2">
      <w:pPr>
        <w:spacing w:after="0" w:line="360" w:lineRule="auto"/>
        <w:ind w:firstLine="180"/>
        <w:rPr>
          <w:rFonts w:ascii="Minion Pro" w:hAnsi="Minion Pro" w:cs="Open Sans"/>
          <w:sz w:val="24"/>
          <w:szCs w:val="24"/>
        </w:rPr>
      </w:pPr>
    </w:p>
    <w:p w14:paraId="28E3CFEC" w14:textId="0A574B7A" w:rsidR="00543EF0" w:rsidRPr="000A4483" w:rsidRDefault="00543EF0" w:rsidP="000A4483">
      <w:pPr>
        <w:rPr>
          <w:rFonts w:ascii="Minion Pro" w:eastAsia="Times New Roman" w:hAnsi="Minion Pro" w:cs="Times New Roman"/>
          <w:b/>
          <w:bCs/>
          <w:sz w:val="40"/>
          <w:szCs w:val="40"/>
        </w:rPr>
      </w:pPr>
      <w:r w:rsidRPr="000A4483">
        <w:rPr>
          <w:b/>
          <w:sz w:val="40"/>
          <w:szCs w:val="40"/>
        </w:rPr>
        <w:t>Conflicts of Interest</w:t>
      </w:r>
    </w:p>
    <w:p w14:paraId="46AC49AE" w14:textId="73D8A0DE" w:rsidR="00543EF0" w:rsidRPr="00407FE7" w:rsidRDefault="00543EF0" w:rsidP="00AD71A2">
      <w:pPr>
        <w:spacing w:after="0" w:line="360" w:lineRule="auto"/>
        <w:ind w:firstLine="180"/>
        <w:rPr>
          <w:rFonts w:ascii="Minion Pro" w:hAnsi="Minion Pro" w:cs="Open Sans"/>
          <w:sz w:val="24"/>
          <w:szCs w:val="24"/>
        </w:rPr>
      </w:pPr>
      <w:r w:rsidRPr="00407FE7">
        <w:rPr>
          <w:rFonts w:ascii="Minion Pro" w:hAnsi="Minion Pro" w:cs="Open Sans"/>
          <w:sz w:val="24"/>
          <w:szCs w:val="24"/>
        </w:rPr>
        <w:t xml:space="preserve">These procedures will be administered in a manner that eliminates any conflict of interest (real or perceived) by individuals handling the procedures. Anyone who feels there is any conflict of interest related to a Title IX proceeding should report the conflict to the Title IX coordinator or the university President if they feel the conflict of interest involves the Title IX coordinator or his/her supervisor. The final decision as to whether to remove the individual is the prerogative of the University President. When considering whether to remove an individual from the proceedings, the President should consider: </w:t>
      </w:r>
    </w:p>
    <w:p w14:paraId="5A9373D9" w14:textId="77777777" w:rsidR="00543EF0" w:rsidRPr="00407FE7" w:rsidRDefault="00543EF0" w:rsidP="00407FE7">
      <w:pPr>
        <w:spacing w:after="0" w:line="360" w:lineRule="auto"/>
        <w:ind w:left="720"/>
        <w:rPr>
          <w:rFonts w:ascii="Minion Pro" w:hAnsi="Minion Pro" w:cs="Open Sans"/>
          <w:sz w:val="24"/>
          <w:szCs w:val="24"/>
        </w:rPr>
      </w:pPr>
      <w:r w:rsidRPr="00407FE7">
        <w:rPr>
          <w:rFonts w:ascii="Minion Pro" w:hAnsi="Minion Pro" w:cs="Open Sans"/>
          <w:sz w:val="24"/>
          <w:szCs w:val="24"/>
        </w:rPr>
        <w:t>(a) The nature of the relationship between the individual and the situation (or those involved), and</w:t>
      </w:r>
    </w:p>
    <w:p w14:paraId="65D02B4A" w14:textId="77777777" w:rsidR="00543EF0" w:rsidRPr="00407FE7" w:rsidRDefault="00543EF0" w:rsidP="00407FE7">
      <w:pPr>
        <w:spacing w:after="0" w:line="360" w:lineRule="auto"/>
        <w:ind w:left="720" w:firstLine="45"/>
        <w:rPr>
          <w:rFonts w:ascii="Minion Pro" w:hAnsi="Minion Pro" w:cs="Open Sans"/>
          <w:sz w:val="24"/>
          <w:szCs w:val="24"/>
        </w:rPr>
      </w:pPr>
      <w:r w:rsidRPr="00407FE7">
        <w:rPr>
          <w:rFonts w:ascii="Minion Pro" w:hAnsi="Minion Pro" w:cs="Open Sans"/>
          <w:sz w:val="24"/>
          <w:szCs w:val="24"/>
        </w:rPr>
        <w:t>(b) Whether that individual could be reasonably expected to render a fair and impartial analysis regardless of the relationship.</w:t>
      </w:r>
    </w:p>
    <w:p w14:paraId="5A9999A2" w14:textId="77777777" w:rsidR="00E51284" w:rsidRPr="00407FE7" w:rsidRDefault="00E51284" w:rsidP="00407FE7">
      <w:pPr>
        <w:spacing w:after="0" w:line="360" w:lineRule="auto"/>
        <w:jc w:val="both"/>
        <w:rPr>
          <w:rFonts w:ascii="Minion Pro" w:eastAsia="Times New Roman" w:hAnsi="Minion Pro" w:cs="Open Sans"/>
          <w:sz w:val="24"/>
          <w:szCs w:val="24"/>
        </w:rPr>
      </w:pPr>
    </w:p>
    <w:p w14:paraId="0965BD32" w14:textId="7B7B1D0C" w:rsidR="009E1AA3" w:rsidRPr="00407FE7" w:rsidRDefault="009E1AA3" w:rsidP="00F26C9D">
      <w:pPr>
        <w:pStyle w:val="Heading2"/>
      </w:pPr>
      <w:r w:rsidRPr="00407FE7">
        <w:t>Title IX Campus Education</w:t>
      </w:r>
    </w:p>
    <w:p w14:paraId="7308C1C7" w14:textId="77777777" w:rsidR="009E1AA3" w:rsidRPr="00407FE7" w:rsidRDefault="009E1AA3" w:rsidP="00F26C9D">
      <w:pPr>
        <w:pStyle w:val="Heading3"/>
      </w:pPr>
      <w:r w:rsidRPr="00407FE7">
        <w:t>Personal Training</w:t>
      </w:r>
    </w:p>
    <w:p w14:paraId="31FEF57E" w14:textId="1E5B263F" w:rsidR="009E1AA3" w:rsidRPr="00F26C9D" w:rsidRDefault="009E1AA3" w:rsidP="00AD71A2">
      <w:pPr>
        <w:spacing w:after="0" w:line="360" w:lineRule="auto"/>
        <w:ind w:firstLine="180"/>
        <w:jc w:val="both"/>
        <w:rPr>
          <w:rFonts w:ascii="Minion Pro" w:eastAsia="Times New Roman" w:hAnsi="Minion Pro" w:cs="Open Sans"/>
          <w:sz w:val="24"/>
          <w:szCs w:val="24"/>
        </w:rPr>
      </w:pPr>
      <w:r w:rsidRPr="00F26C9D">
        <w:rPr>
          <w:rFonts w:ascii="Minion Pro" w:eastAsia="Times New Roman" w:hAnsi="Minion Pro" w:cs="Open Sans"/>
          <w:sz w:val="24"/>
          <w:szCs w:val="24"/>
        </w:rPr>
        <w:t>The Title IX office seeks to educate the Southern Virginia Campus Community on Title IX issues and best practices. The office also seeks to create dialogue on healthy relationships, sexual misconduct, and emotional and physical safety practices.</w:t>
      </w:r>
      <w:r w:rsidR="005B02A7" w:rsidRPr="00F26C9D">
        <w:rPr>
          <w:rFonts w:ascii="Minion Pro" w:eastAsia="Times New Roman" w:hAnsi="Minion Pro" w:cs="Open Sans"/>
          <w:sz w:val="24"/>
          <w:szCs w:val="24"/>
        </w:rPr>
        <w:t xml:space="preserve"> </w:t>
      </w:r>
    </w:p>
    <w:p w14:paraId="1D1CA28A" w14:textId="77777777" w:rsidR="009E1AA3" w:rsidRPr="00407FE7" w:rsidRDefault="009E1AA3" w:rsidP="00AD71A2">
      <w:pPr>
        <w:spacing w:after="0" w:line="360" w:lineRule="auto"/>
        <w:ind w:firstLine="180"/>
        <w:jc w:val="both"/>
        <w:rPr>
          <w:rFonts w:ascii="Minion Pro" w:eastAsia="Times New Roman" w:hAnsi="Minion Pro" w:cs="Open Sans"/>
          <w:sz w:val="24"/>
          <w:szCs w:val="24"/>
        </w:rPr>
      </w:pPr>
    </w:p>
    <w:p w14:paraId="6E9451B6" w14:textId="77777777" w:rsidR="009E1AA3" w:rsidRPr="00F26C9D" w:rsidRDefault="009E1AA3" w:rsidP="00AD71A2">
      <w:pPr>
        <w:spacing w:after="0" w:line="360" w:lineRule="auto"/>
        <w:ind w:firstLine="180"/>
        <w:jc w:val="both"/>
        <w:rPr>
          <w:rFonts w:ascii="Minion Pro" w:eastAsia="Times New Roman" w:hAnsi="Minion Pro" w:cs="Open Sans"/>
          <w:sz w:val="24"/>
          <w:szCs w:val="24"/>
        </w:rPr>
      </w:pPr>
      <w:r w:rsidRPr="00F26C9D">
        <w:rPr>
          <w:rFonts w:ascii="Minion Pro" w:eastAsia="Times New Roman" w:hAnsi="Minion Pro" w:cs="Open Sans"/>
          <w:sz w:val="24"/>
          <w:szCs w:val="24"/>
        </w:rPr>
        <w:t xml:space="preserve">The Southern Virginia University Title IX office offers in person training and discussions with the following groups: </w:t>
      </w:r>
    </w:p>
    <w:p w14:paraId="4B0F9B31" w14:textId="77777777" w:rsidR="009E1AA3" w:rsidRPr="00407FE7" w:rsidRDefault="009E1AA3" w:rsidP="00F26C9D">
      <w:pPr>
        <w:pStyle w:val="ListParagraph"/>
        <w:numPr>
          <w:ilvl w:val="0"/>
          <w:numId w:val="18"/>
        </w:numPr>
        <w:spacing w:after="0" w:line="360" w:lineRule="auto"/>
        <w:jc w:val="both"/>
        <w:rPr>
          <w:rFonts w:ascii="Minion Pro" w:eastAsia="Times New Roman" w:hAnsi="Minion Pro" w:cs="Open Sans"/>
          <w:sz w:val="24"/>
          <w:szCs w:val="24"/>
        </w:rPr>
      </w:pPr>
      <w:r w:rsidRPr="00407FE7">
        <w:rPr>
          <w:rFonts w:ascii="Minion Pro" w:eastAsia="Times New Roman" w:hAnsi="Minion Pro" w:cs="Open Sans"/>
          <w:sz w:val="24"/>
          <w:szCs w:val="24"/>
        </w:rPr>
        <w:lastRenderedPageBreak/>
        <w:t>Students within the framework of the leader-servant course which is a course all new students and transfer students participated in.</w:t>
      </w:r>
    </w:p>
    <w:p w14:paraId="30C18C2E" w14:textId="77777777" w:rsidR="009E1AA3" w:rsidRPr="00407FE7" w:rsidRDefault="009E1AA3" w:rsidP="00F26C9D">
      <w:pPr>
        <w:pStyle w:val="ListParagraph"/>
        <w:numPr>
          <w:ilvl w:val="0"/>
          <w:numId w:val="18"/>
        </w:numPr>
        <w:spacing w:after="0" w:line="360" w:lineRule="auto"/>
        <w:jc w:val="both"/>
        <w:rPr>
          <w:rFonts w:ascii="Minion Pro" w:eastAsia="Times New Roman" w:hAnsi="Minion Pro" w:cs="Open Sans"/>
          <w:sz w:val="24"/>
          <w:szCs w:val="24"/>
        </w:rPr>
      </w:pPr>
      <w:r w:rsidRPr="00407FE7">
        <w:rPr>
          <w:rFonts w:ascii="Minion Pro" w:eastAsia="Times New Roman" w:hAnsi="Minion Pro" w:cs="Open Sans"/>
          <w:sz w:val="24"/>
          <w:szCs w:val="24"/>
        </w:rPr>
        <w:t xml:space="preserve">Residence Life Staff (semi-annual) </w:t>
      </w:r>
    </w:p>
    <w:p w14:paraId="0C2B9156" w14:textId="77777777" w:rsidR="009E1AA3" w:rsidRPr="00407FE7" w:rsidRDefault="009E1AA3" w:rsidP="00F26C9D">
      <w:pPr>
        <w:pStyle w:val="ListParagraph"/>
        <w:numPr>
          <w:ilvl w:val="0"/>
          <w:numId w:val="18"/>
        </w:numPr>
        <w:spacing w:after="0" w:line="360" w:lineRule="auto"/>
        <w:jc w:val="both"/>
        <w:rPr>
          <w:rFonts w:ascii="Minion Pro" w:eastAsia="Times New Roman" w:hAnsi="Minion Pro" w:cs="Open Sans"/>
          <w:sz w:val="24"/>
          <w:szCs w:val="24"/>
        </w:rPr>
      </w:pPr>
      <w:r w:rsidRPr="00407FE7">
        <w:rPr>
          <w:rFonts w:ascii="Minion Pro" w:eastAsia="Times New Roman" w:hAnsi="Minion Pro" w:cs="Open Sans"/>
          <w:sz w:val="24"/>
          <w:szCs w:val="24"/>
        </w:rPr>
        <w:t>Faculty and Staff (annual)</w:t>
      </w:r>
    </w:p>
    <w:p w14:paraId="0C51DF91" w14:textId="77777777" w:rsidR="009E1AA3" w:rsidRPr="00407FE7" w:rsidRDefault="009E1AA3" w:rsidP="00F26C9D">
      <w:pPr>
        <w:pStyle w:val="Heading3"/>
      </w:pPr>
      <w:r w:rsidRPr="00407FE7">
        <w:t>Other Types</w:t>
      </w:r>
    </w:p>
    <w:p w14:paraId="3BFA7C2B" w14:textId="77777777" w:rsidR="009E1AA3" w:rsidRPr="00407FE7" w:rsidRDefault="009E1AA3" w:rsidP="00407FE7">
      <w:pPr>
        <w:pStyle w:val="ListParagraph"/>
        <w:numPr>
          <w:ilvl w:val="0"/>
          <w:numId w:val="19"/>
        </w:numPr>
        <w:spacing w:after="0" w:line="360" w:lineRule="auto"/>
        <w:jc w:val="both"/>
        <w:rPr>
          <w:rFonts w:ascii="Minion Pro" w:eastAsia="Times New Roman" w:hAnsi="Minion Pro" w:cs="Open Sans"/>
          <w:sz w:val="24"/>
          <w:szCs w:val="24"/>
        </w:rPr>
      </w:pPr>
      <w:r w:rsidRPr="00407FE7">
        <w:rPr>
          <w:rFonts w:ascii="Minion Pro" w:eastAsia="Times New Roman" w:hAnsi="Minion Pro" w:cs="Open Sans"/>
          <w:sz w:val="24"/>
          <w:szCs w:val="24"/>
        </w:rPr>
        <w:t>Signs are located around campus identifying the Title IX coordinator with contact information.</w:t>
      </w:r>
    </w:p>
    <w:p w14:paraId="137A43D5" w14:textId="77777777" w:rsidR="009E1AA3" w:rsidRPr="00407FE7" w:rsidRDefault="009E1AA3" w:rsidP="00407FE7">
      <w:pPr>
        <w:pStyle w:val="ListParagraph"/>
        <w:numPr>
          <w:ilvl w:val="0"/>
          <w:numId w:val="19"/>
        </w:numPr>
        <w:spacing w:after="0" w:line="360" w:lineRule="auto"/>
        <w:jc w:val="both"/>
        <w:rPr>
          <w:rFonts w:ascii="Minion Pro" w:eastAsia="Times New Roman" w:hAnsi="Minion Pro" w:cs="Open Sans"/>
          <w:sz w:val="24"/>
          <w:szCs w:val="24"/>
        </w:rPr>
      </w:pPr>
      <w:r w:rsidRPr="00407FE7">
        <w:rPr>
          <w:rFonts w:ascii="Minion Pro" w:eastAsia="Times New Roman" w:hAnsi="Minion Pro" w:cs="Open Sans"/>
          <w:sz w:val="24"/>
          <w:szCs w:val="24"/>
        </w:rPr>
        <w:t>The Title IX office sponsors a “Healthy Relationships” week which includes various activities to educate the campus community on Title IX issues and healthy relationships.</w:t>
      </w:r>
    </w:p>
    <w:p w14:paraId="5488FD6C" w14:textId="77777777" w:rsidR="009E1AA3" w:rsidRPr="00407FE7" w:rsidRDefault="009E1AA3" w:rsidP="00407FE7">
      <w:pPr>
        <w:pStyle w:val="ListParagraph"/>
        <w:numPr>
          <w:ilvl w:val="0"/>
          <w:numId w:val="19"/>
        </w:numPr>
        <w:spacing w:after="0" w:line="360" w:lineRule="auto"/>
        <w:jc w:val="both"/>
        <w:rPr>
          <w:rFonts w:ascii="Minion Pro" w:eastAsia="Times New Roman" w:hAnsi="Minion Pro" w:cs="Open Sans"/>
          <w:sz w:val="24"/>
          <w:szCs w:val="24"/>
        </w:rPr>
      </w:pPr>
      <w:r w:rsidRPr="00407FE7">
        <w:rPr>
          <w:rFonts w:ascii="Minion Pro" w:eastAsia="Times New Roman" w:hAnsi="Minion Pro" w:cs="Open Sans"/>
          <w:sz w:val="24"/>
          <w:szCs w:val="24"/>
        </w:rPr>
        <w:t>The Title IX coordinator is introduced at an annual forum for all new students.</w:t>
      </w:r>
    </w:p>
    <w:sectPr w:rsidR="009E1AA3" w:rsidRPr="00407FE7" w:rsidSect="005573D3">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A25D9" w14:textId="77777777" w:rsidR="00FE68D4" w:rsidRDefault="00FE68D4" w:rsidP="005B02A7">
      <w:pPr>
        <w:spacing w:after="0" w:line="240" w:lineRule="auto"/>
      </w:pPr>
      <w:r>
        <w:separator/>
      </w:r>
    </w:p>
  </w:endnote>
  <w:endnote w:type="continuationSeparator" w:id="0">
    <w:p w14:paraId="0470F7A6" w14:textId="77777777" w:rsidR="00FE68D4" w:rsidRDefault="00FE68D4" w:rsidP="005B0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inion Pro">
    <w:altName w:val="Cambria Math"/>
    <w:panose1 w:val="020B0604020202020204"/>
    <w:charset w:val="00"/>
    <w:family w:val="roman"/>
    <w:pitch w:val="variable"/>
    <w:sig w:usb0="00000001" w:usb1="00000001" w:usb2="00000000"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angSong">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2AC8F" w14:textId="77777777" w:rsidR="00FE68D4" w:rsidRDefault="00FE68D4" w:rsidP="005B02A7">
      <w:pPr>
        <w:spacing w:after="0" w:line="240" w:lineRule="auto"/>
      </w:pPr>
      <w:r>
        <w:separator/>
      </w:r>
    </w:p>
  </w:footnote>
  <w:footnote w:type="continuationSeparator" w:id="0">
    <w:p w14:paraId="59956966" w14:textId="77777777" w:rsidR="00FE68D4" w:rsidRDefault="00FE68D4" w:rsidP="005B0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268184"/>
      <w:docPartObj>
        <w:docPartGallery w:val="Page Numbers (Top of Page)"/>
        <w:docPartUnique/>
      </w:docPartObj>
    </w:sdtPr>
    <w:sdtContent>
      <w:p w14:paraId="1948AC87" w14:textId="3002F024" w:rsidR="002749F1" w:rsidRDefault="002749F1" w:rsidP="00B4668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20FDA0" w14:textId="77777777" w:rsidR="002749F1" w:rsidRDefault="002749F1" w:rsidP="002749F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0517404"/>
      <w:docPartObj>
        <w:docPartGallery w:val="Page Numbers (Top of Page)"/>
        <w:docPartUnique/>
      </w:docPartObj>
    </w:sdtPr>
    <w:sdtContent>
      <w:p w14:paraId="5299E15A" w14:textId="262E05C0" w:rsidR="002749F1" w:rsidRDefault="002749F1" w:rsidP="00B4668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16C9141" w14:textId="77777777" w:rsidR="002749F1" w:rsidRDefault="002749F1" w:rsidP="002749F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71B4"/>
    <w:multiLevelType w:val="hybridMultilevel"/>
    <w:tmpl w:val="6E701842"/>
    <w:lvl w:ilvl="0" w:tplc="026A0AA2">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D96F01"/>
    <w:multiLevelType w:val="hybridMultilevel"/>
    <w:tmpl w:val="8EF25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03AB2"/>
    <w:multiLevelType w:val="hybridMultilevel"/>
    <w:tmpl w:val="1DBAA8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B17777"/>
    <w:multiLevelType w:val="hybridMultilevel"/>
    <w:tmpl w:val="2604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441A7"/>
    <w:multiLevelType w:val="hybridMultilevel"/>
    <w:tmpl w:val="EB085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6558D"/>
    <w:multiLevelType w:val="hybridMultilevel"/>
    <w:tmpl w:val="FA727C52"/>
    <w:lvl w:ilvl="0" w:tplc="D312FBC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4A651E"/>
    <w:multiLevelType w:val="hybridMultilevel"/>
    <w:tmpl w:val="E1D8C4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405D46"/>
    <w:multiLevelType w:val="hybridMultilevel"/>
    <w:tmpl w:val="E9724088"/>
    <w:lvl w:ilvl="0" w:tplc="7CC035A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83558D"/>
    <w:multiLevelType w:val="hybridMultilevel"/>
    <w:tmpl w:val="3CD0422E"/>
    <w:lvl w:ilvl="0" w:tplc="9954AF08">
      <w:start w:val="54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F9043D"/>
    <w:multiLevelType w:val="hybridMultilevel"/>
    <w:tmpl w:val="B1266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A941B1"/>
    <w:multiLevelType w:val="hybridMultilevel"/>
    <w:tmpl w:val="CB180DE8"/>
    <w:lvl w:ilvl="0" w:tplc="D312FBC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1975F1"/>
    <w:multiLevelType w:val="hybridMultilevel"/>
    <w:tmpl w:val="750CCA3E"/>
    <w:lvl w:ilvl="0" w:tplc="12C0B8F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F740F0"/>
    <w:multiLevelType w:val="hybridMultilevel"/>
    <w:tmpl w:val="8FD08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57028B"/>
    <w:multiLevelType w:val="hybridMultilevel"/>
    <w:tmpl w:val="65A60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8E3FDF"/>
    <w:multiLevelType w:val="hybridMultilevel"/>
    <w:tmpl w:val="251C26B8"/>
    <w:lvl w:ilvl="0" w:tplc="D312FBCA">
      <w:numFmt w:val="bullet"/>
      <w:lvlText w:val="–"/>
      <w:lvlJc w:val="left"/>
      <w:pPr>
        <w:ind w:left="1500" w:hanging="360"/>
      </w:pPr>
      <w:rPr>
        <w:rFonts w:ascii="Calibri" w:eastAsiaTheme="minorHAnsi" w:hAnsi="Calibri" w:cstheme="minorBidi"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367F6320"/>
    <w:multiLevelType w:val="hybridMultilevel"/>
    <w:tmpl w:val="749E6984"/>
    <w:lvl w:ilvl="0" w:tplc="86001D9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E0B7D17"/>
    <w:multiLevelType w:val="multilevel"/>
    <w:tmpl w:val="71A2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C300AB"/>
    <w:multiLevelType w:val="hybridMultilevel"/>
    <w:tmpl w:val="34086F42"/>
    <w:lvl w:ilvl="0" w:tplc="7B84D5BC">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5714F6F"/>
    <w:multiLevelType w:val="hybridMultilevel"/>
    <w:tmpl w:val="A61636EE"/>
    <w:lvl w:ilvl="0" w:tplc="C3B81FCE">
      <w:start w:val="54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3B6525"/>
    <w:multiLevelType w:val="hybridMultilevel"/>
    <w:tmpl w:val="E8AC96A8"/>
    <w:lvl w:ilvl="0" w:tplc="F450317C">
      <w:numFmt w:val="bullet"/>
      <w:lvlText w:val="-"/>
      <w:lvlJc w:val="left"/>
      <w:pPr>
        <w:ind w:left="1080" w:hanging="360"/>
      </w:pPr>
      <w:rPr>
        <w:rFonts w:ascii="Calibri" w:eastAsiaTheme="minorHAnsi" w:hAnsi="Calibri" w:cstheme="minorBidi"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1E87EEB"/>
    <w:multiLevelType w:val="hybridMultilevel"/>
    <w:tmpl w:val="1812B9F2"/>
    <w:lvl w:ilvl="0" w:tplc="29C00C4C">
      <w:start w:val="54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35B184A"/>
    <w:multiLevelType w:val="hybridMultilevel"/>
    <w:tmpl w:val="A90EFEA8"/>
    <w:lvl w:ilvl="0" w:tplc="04090001">
      <w:start w:val="1"/>
      <w:numFmt w:val="bullet"/>
      <w:lvlText w:val=""/>
      <w:lvlJc w:val="left"/>
      <w:pPr>
        <w:ind w:left="720" w:hanging="360"/>
      </w:pPr>
      <w:rPr>
        <w:rFonts w:ascii="Symbol" w:hAnsi="Symbol" w:hint="default"/>
      </w:rPr>
    </w:lvl>
    <w:lvl w:ilvl="1" w:tplc="0826EF96">
      <w:numFmt w:val="bullet"/>
      <w:lvlText w:val="-"/>
      <w:lvlJc w:val="left"/>
      <w:pPr>
        <w:ind w:left="1440" w:hanging="360"/>
      </w:pPr>
      <w:rPr>
        <w:rFonts w:ascii="Minion Pro" w:eastAsiaTheme="minorHAnsi" w:hAnsi="Minion Pro"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A73E15"/>
    <w:multiLevelType w:val="hybridMultilevel"/>
    <w:tmpl w:val="CED0B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FF7009"/>
    <w:multiLevelType w:val="hybridMultilevel"/>
    <w:tmpl w:val="E7F070D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DB5CE7"/>
    <w:multiLevelType w:val="hybridMultilevel"/>
    <w:tmpl w:val="CDAA6BA0"/>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63835E23"/>
    <w:multiLevelType w:val="hybridMultilevel"/>
    <w:tmpl w:val="4FA4B2F6"/>
    <w:lvl w:ilvl="0" w:tplc="D312FBCA">
      <w:numFmt w:val="bullet"/>
      <w:lvlText w:val="–"/>
      <w:lvlJc w:val="left"/>
      <w:pPr>
        <w:ind w:left="1440" w:hanging="360"/>
      </w:pPr>
      <w:rPr>
        <w:rFonts w:ascii="Calibri" w:eastAsiaTheme="minorHAnsi" w:hAnsi="Calibri"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5AD6857"/>
    <w:multiLevelType w:val="hybridMultilevel"/>
    <w:tmpl w:val="BDE6AD04"/>
    <w:lvl w:ilvl="0" w:tplc="7B10A97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F113CBD"/>
    <w:multiLevelType w:val="hybridMultilevel"/>
    <w:tmpl w:val="D95C1B56"/>
    <w:lvl w:ilvl="0" w:tplc="D312FBCA">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40703DE"/>
    <w:multiLevelType w:val="hybridMultilevel"/>
    <w:tmpl w:val="0D20FADE"/>
    <w:lvl w:ilvl="0" w:tplc="D312FBC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6A181D"/>
    <w:multiLevelType w:val="multilevel"/>
    <w:tmpl w:val="86E2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B844EE3"/>
    <w:multiLevelType w:val="hybridMultilevel"/>
    <w:tmpl w:val="7F00971C"/>
    <w:lvl w:ilvl="0" w:tplc="D1AA04E8">
      <w:numFmt w:val="bullet"/>
      <w:lvlText w:val="–"/>
      <w:lvlJc w:val="left"/>
      <w:pPr>
        <w:ind w:left="1080" w:hanging="360"/>
      </w:pPr>
      <w:rPr>
        <w:rFonts w:ascii="Calibri" w:eastAsiaTheme="minorHAnsi" w:hAnsi="Calibri" w:cstheme="minorBidi"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C8845F8"/>
    <w:multiLevelType w:val="hybridMultilevel"/>
    <w:tmpl w:val="D8F480C4"/>
    <w:lvl w:ilvl="0" w:tplc="9ED24E7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5F5E8A"/>
    <w:multiLevelType w:val="hybridMultilevel"/>
    <w:tmpl w:val="3662A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9545684">
    <w:abstractNumId w:val="16"/>
  </w:num>
  <w:num w:numId="2" w16cid:durableId="1010642357">
    <w:abstractNumId w:val="12"/>
  </w:num>
  <w:num w:numId="3" w16cid:durableId="1675840515">
    <w:abstractNumId w:val="13"/>
  </w:num>
  <w:num w:numId="4" w16cid:durableId="406537556">
    <w:abstractNumId w:val="9"/>
  </w:num>
  <w:num w:numId="5" w16cid:durableId="1532765993">
    <w:abstractNumId w:val="8"/>
  </w:num>
  <w:num w:numId="6" w16cid:durableId="2144153474">
    <w:abstractNumId w:val="18"/>
  </w:num>
  <w:num w:numId="7" w16cid:durableId="1315142157">
    <w:abstractNumId w:val="20"/>
  </w:num>
  <w:num w:numId="8" w16cid:durableId="1679114862">
    <w:abstractNumId w:val="15"/>
  </w:num>
  <w:num w:numId="9" w16cid:durableId="905412049">
    <w:abstractNumId w:val="17"/>
  </w:num>
  <w:num w:numId="10" w16cid:durableId="1965505469">
    <w:abstractNumId w:val="7"/>
  </w:num>
  <w:num w:numId="11" w16cid:durableId="1148741905">
    <w:abstractNumId w:val="23"/>
  </w:num>
  <w:num w:numId="12" w16cid:durableId="1582525855">
    <w:abstractNumId w:val="19"/>
  </w:num>
  <w:num w:numId="13" w16cid:durableId="576941608">
    <w:abstractNumId w:val="30"/>
  </w:num>
  <w:num w:numId="14" w16cid:durableId="223414187">
    <w:abstractNumId w:val="31"/>
  </w:num>
  <w:num w:numId="15" w16cid:durableId="1293057173">
    <w:abstractNumId w:val="26"/>
  </w:num>
  <w:num w:numId="16" w16cid:durableId="277177350">
    <w:abstractNumId w:val="0"/>
  </w:num>
  <w:num w:numId="17" w16cid:durableId="1847745531">
    <w:abstractNumId w:val="5"/>
  </w:num>
  <w:num w:numId="18" w16cid:durableId="2070222408">
    <w:abstractNumId w:val="3"/>
  </w:num>
  <w:num w:numId="19" w16cid:durableId="1078985199">
    <w:abstractNumId w:val="22"/>
  </w:num>
  <w:num w:numId="20" w16cid:durableId="1758558149">
    <w:abstractNumId w:val="29"/>
  </w:num>
  <w:num w:numId="21" w16cid:durableId="1833176385">
    <w:abstractNumId w:val="21"/>
  </w:num>
  <w:num w:numId="22" w16cid:durableId="2110615914">
    <w:abstractNumId w:val="27"/>
  </w:num>
  <w:num w:numId="23" w16cid:durableId="1184981184">
    <w:abstractNumId w:val="28"/>
  </w:num>
  <w:num w:numId="24" w16cid:durableId="896011601">
    <w:abstractNumId w:val="6"/>
  </w:num>
  <w:num w:numId="25" w16cid:durableId="2131312443">
    <w:abstractNumId w:val="24"/>
  </w:num>
  <w:num w:numId="26" w16cid:durableId="334766152">
    <w:abstractNumId w:val="32"/>
  </w:num>
  <w:num w:numId="27" w16cid:durableId="1853911861">
    <w:abstractNumId w:val="1"/>
  </w:num>
  <w:num w:numId="28" w16cid:durableId="147063060">
    <w:abstractNumId w:val="4"/>
  </w:num>
  <w:num w:numId="29" w16cid:durableId="1287545553">
    <w:abstractNumId w:val="10"/>
  </w:num>
  <w:num w:numId="30" w16cid:durableId="1565136688">
    <w:abstractNumId w:val="25"/>
  </w:num>
  <w:num w:numId="31" w16cid:durableId="1229271365">
    <w:abstractNumId w:val="14"/>
  </w:num>
  <w:num w:numId="32" w16cid:durableId="1744645447">
    <w:abstractNumId w:val="2"/>
  </w:num>
  <w:num w:numId="33" w16cid:durableId="749619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A47"/>
    <w:rsid w:val="000054F4"/>
    <w:rsid w:val="00005849"/>
    <w:rsid w:val="00014A6A"/>
    <w:rsid w:val="0002706B"/>
    <w:rsid w:val="00032605"/>
    <w:rsid w:val="000644E1"/>
    <w:rsid w:val="0008065D"/>
    <w:rsid w:val="000A4483"/>
    <w:rsid w:val="000C3668"/>
    <w:rsid w:val="000C6547"/>
    <w:rsid w:val="000D3000"/>
    <w:rsid w:val="000D34D5"/>
    <w:rsid w:val="000E13A8"/>
    <w:rsid w:val="000F38DE"/>
    <w:rsid w:val="00103B70"/>
    <w:rsid w:val="00110B40"/>
    <w:rsid w:val="00121598"/>
    <w:rsid w:val="00144B88"/>
    <w:rsid w:val="00144DA2"/>
    <w:rsid w:val="00156506"/>
    <w:rsid w:val="00157B01"/>
    <w:rsid w:val="00170B11"/>
    <w:rsid w:val="00175C2D"/>
    <w:rsid w:val="001843F8"/>
    <w:rsid w:val="001A5A8E"/>
    <w:rsid w:val="001E35DA"/>
    <w:rsid w:val="001E74A2"/>
    <w:rsid w:val="001F389B"/>
    <w:rsid w:val="00203A72"/>
    <w:rsid w:val="00207AE1"/>
    <w:rsid w:val="0022324B"/>
    <w:rsid w:val="002306AE"/>
    <w:rsid w:val="002407DB"/>
    <w:rsid w:val="0024124A"/>
    <w:rsid w:val="002520C5"/>
    <w:rsid w:val="00255ED4"/>
    <w:rsid w:val="0026444B"/>
    <w:rsid w:val="002749F1"/>
    <w:rsid w:val="002B21FC"/>
    <w:rsid w:val="002B2AB2"/>
    <w:rsid w:val="002C2253"/>
    <w:rsid w:val="002C3BE7"/>
    <w:rsid w:val="002D322A"/>
    <w:rsid w:val="002D441D"/>
    <w:rsid w:val="002D4A2B"/>
    <w:rsid w:val="002F0B18"/>
    <w:rsid w:val="002F5F89"/>
    <w:rsid w:val="00334A7A"/>
    <w:rsid w:val="00374984"/>
    <w:rsid w:val="00382223"/>
    <w:rsid w:val="003A4DFC"/>
    <w:rsid w:val="003D10A6"/>
    <w:rsid w:val="003F00FC"/>
    <w:rsid w:val="00407FE7"/>
    <w:rsid w:val="0043185B"/>
    <w:rsid w:val="00434E28"/>
    <w:rsid w:val="00440F66"/>
    <w:rsid w:val="004533D5"/>
    <w:rsid w:val="004611CB"/>
    <w:rsid w:val="004621EF"/>
    <w:rsid w:val="00465816"/>
    <w:rsid w:val="00467A47"/>
    <w:rsid w:val="004806DC"/>
    <w:rsid w:val="004844B9"/>
    <w:rsid w:val="004A1CE6"/>
    <w:rsid w:val="004B2B24"/>
    <w:rsid w:val="004B2F8D"/>
    <w:rsid w:val="004B4FC2"/>
    <w:rsid w:val="004C1361"/>
    <w:rsid w:val="004D39FF"/>
    <w:rsid w:val="004E6B21"/>
    <w:rsid w:val="004F022A"/>
    <w:rsid w:val="004F1489"/>
    <w:rsid w:val="00513A68"/>
    <w:rsid w:val="00513C09"/>
    <w:rsid w:val="00525C90"/>
    <w:rsid w:val="00541977"/>
    <w:rsid w:val="00543950"/>
    <w:rsid w:val="00543EF0"/>
    <w:rsid w:val="005573D3"/>
    <w:rsid w:val="005667B3"/>
    <w:rsid w:val="0057468A"/>
    <w:rsid w:val="00586585"/>
    <w:rsid w:val="0059002C"/>
    <w:rsid w:val="0059444D"/>
    <w:rsid w:val="005B02A7"/>
    <w:rsid w:val="005E3792"/>
    <w:rsid w:val="005F45D0"/>
    <w:rsid w:val="00600B93"/>
    <w:rsid w:val="00610767"/>
    <w:rsid w:val="00613B75"/>
    <w:rsid w:val="006271F0"/>
    <w:rsid w:val="00652A76"/>
    <w:rsid w:val="00683854"/>
    <w:rsid w:val="00687D70"/>
    <w:rsid w:val="006902A0"/>
    <w:rsid w:val="00696268"/>
    <w:rsid w:val="006A5AB7"/>
    <w:rsid w:val="006C5B7F"/>
    <w:rsid w:val="006C646B"/>
    <w:rsid w:val="00703340"/>
    <w:rsid w:val="007049FC"/>
    <w:rsid w:val="00727B57"/>
    <w:rsid w:val="0073543F"/>
    <w:rsid w:val="007407F0"/>
    <w:rsid w:val="0075510C"/>
    <w:rsid w:val="00771421"/>
    <w:rsid w:val="00775223"/>
    <w:rsid w:val="007761B6"/>
    <w:rsid w:val="007A058F"/>
    <w:rsid w:val="007A3364"/>
    <w:rsid w:val="007C4E11"/>
    <w:rsid w:val="007D55A8"/>
    <w:rsid w:val="007D64EF"/>
    <w:rsid w:val="008030FE"/>
    <w:rsid w:val="00812A47"/>
    <w:rsid w:val="008156F6"/>
    <w:rsid w:val="00817F6A"/>
    <w:rsid w:val="00830B39"/>
    <w:rsid w:val="0084392A"/>
    <w:rsid w:val="0085082A"/>
    <w:rsid w:val="0085425B"/>
    <w:rsid w:val="0085513A"/>
    <w:rsid w:val="00861027"/>
    <w:rsid w:val="0087625E"/>
    <w:rsid w:val="008943CD"/>
    <w:rsid w:val="008968B2"/>
    <w:rsid w:val="008A042D"/>
    <w:rsid w:val="008A28F8"/>
    <w:rsid w:val="008A6621"/>
    <w:rsid w:val="008B4108"/>
    <w:rsid w:val="008B5647"/>
    <w:rsid w:val="008D7690"/>
    <w:rsid w:val="008E1869"/>
    <w:rsid w:val="008E7839"/>
    <w:rsid w:val="00913E5A"/>
    <w:rsid w:val="009316D8"/>
    <w:rsid w:val="00933268"/>
    <w:rsid w:val="00935292"/>
    <w:rsid w:val="00945553"/>
    <w:rsid w:val="00945632"/>
    <w:rsid w:val="009605BD"/>
    <w:rsid w:val="0096600E"/>
    <w:rsid w:val="00966D67"/>
    <w:rsid w:val="00977095"/>
    <w:rsid w:val="00996215"/>
    <w:rsid w:val="009B098E"/>
    <w:rsid w:val="009C099D"/>
    <w:rsid w:val="009C72BB"/>
    <w:rsid w:val="009D1B85"/>
    <w:rsid w:val="009D5AB2"/>
    <w:rsid w:val="009E1AA3"/>
    <w:rsid w:val="009E26D3"/>
    <w:rsid w:val="009F3733"/>
    <w:rsid w:val="009F3A6B"/>
    <w:rsid w:val="00A019C3"/>
    <w:rsid w:val="00A1280D"/>
    <w:rsid w:val="00A12DAF"/>
    <w:rsid w:val="00A16742"/>
    <w:rsid w:val="00A32D37"/>
    <w:rsid w:val="00A504ED"/>
    <w:rsid w:val="00A5197E"/>
    <w:rsid w:val="00A55BC5"/>
    <w:rsid w:val="00A81C4F"/>
    <w:rsid w:val="00A92F2C"/>
    <w:rsid w:val="00AB37B5"/>
    <w:rsid w:val="00AD0A65"/>
    <w:rsid w:val="00AD665C"/>
    <w:rsid w:val="00AD71A2"/>
    <w:rsid w:val="00AE765D"/>
    <w:rsid w:val="00AF4B77"/>
    <w:rsid w:val="00AF7742"/>
    <w:rsid w:val="00B26F13"/>
    <w:rsid w:val="00B40560"/>
    <w:rsid w:val="00B558B7"/>
    <w:rsid w:val="00B672B1"/>
    <w:rsid w:val="00B778D4"/>
    <w:rsid w:val="00B96FFD"/>
    <w:rsid w:val="00BA0689"/>
    <w:rsid w:val="00BA4476"/>
    <w:rsid w:val="00BC1740"/>
    <w:rsid w:val="00BD0FDF"/>
    <w:rsid w:val="00BF2618"/>
    <w:rsid w:val="00C134AC"/>
    <w:rsid w:val="00C2268C"/>
    <w:rsid w:val="00C421AB"/>
    <w:rsid w:val="00C50563"/>
    <w:rsid w:val="00C53DF3"/>
    <w:rsid w:val="00C90BC2"/>
    <w:rsid w:val="00C92CF6"/>
    <w:rsid w:val="00C92D43"/>
    <w:rsid w:val="00CB3244"/>
    <w:rsid w:val="00CB660D"/>
    <w:rsid w:val="00CB697A"/>
    <w:rsid w:val="00CC1BFB"/>
    <w:rsid w:val="00CD5DB4"/>
    <w:rsid w:val="00CD7BFC"/>
    <w:rsid w:val="00CE0B20"/>
    <w:rsid w:val="00D0652F"/>
    <w:rsid w:val="00D10284"/>
    <w:rsid w:val="00D157C0"/>
    <w:rsid w:val="00D35763"/>
    <w:rsid w:val="00D5377D"/>
    <w:rsid w:val="00D54C82"/>
    <w:rsid w:val="00D74B97"/>
    <w:rsid w:val="00D769EC"/>
    <w:rsid w:val="00D80557"/>
    <w:rsid w:val="00D8139B"/>
    <w:rsid w:val="00D8264C"/>
    <w:rsid w:val="00D96C11"/>
    <w:rsid w:val="00DA15C0"/>
    <w:rsid w:val="00DA3AC6"/>
    <w:rsid w:val="00DB2FE9"/>
    <w:rsid w:val="00DC240E"/>
    <w:rsid w:val="00DF0E67"/>
    <w:rsid w:val="00DF5786"/>
    <w:rsid w:val="00E0117E"/>
    <w:rsid w:val="00E01282"/>
    <w:rsid w:val="00E03C76"/>
    <w:rsid w:val="00E13622"/>
    <w:rsid w:val="00E13887"/>
    <w:rsid w:val="00E142D2"/>
    <w:rsid w:val="00E503D2"/>
    <w:rsid w:val="00E51284"/>
    <w:rsid w:val="00E64391"/>
    <w:rsid w:val="00E84011"/>
    <w:rsid w:val="00E87FF2"/>
    <w:rsid w:val="00E918B4"/>
    <w:rsid w:val="00EA06F2"/>
    <w:rsid w:val="00EA4667"/>
    <w:rsid w:val="00EF2894"/>
    <w:rsid w:val="00F1170F"/>
    <w:rsid w:val="00F11E60"/>
    <w:rsid w:val="00F12A46"/>
    <w:rsid w:val="00F15EF4"/>
    <w:rsid w:val="00F2001B"/>
    <w:rsid w:val="00F26C9D"/>
    <w:rsid w:val="00F46925"/>
    <w:rsid w:val="00F517B0"/>
    <w:rsid w:val="00F51D23"/>
    <w:rsid w:val="00F55BE8"/>
    <w:rsid w:val="00F56E38"/>
    <w:rsid w:val="00F67A3A"/>
    <w:rsid w:val="00FA39BF"/>
    <w:rsid w:val="00FC51CF"/>
    <w:rsid w:val="00FC6D65"/>
    <w:rsid w:val="00FD6E6C"/>
    <w:rsid w:val="00FE6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30DCB"/>
  <w15:chartTrackingRefBased/>
  <w15:docId w15:val="{6A43F37A-00E0-4927-888A-7CC0F8657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1A2"/>
  </w:style>
  <w:style w:type="paragraph" w:styleId="Heading1">
    <w:name w:val="heading 1"/>
    <w:basedOn w:val="Normal"/>
    <w:next w:val="Normal"/>
    <w:link w:val="Heading1Char"/>
    <w:uiPriority w:val="9"/>
    <w:qFormat/>
    <w:rsid w:val="0087625E"/>
    <w:pPr>
      <w:keepNext/>
      <w:keepLines/>
      <w:spacing w:before="240" w:after="0"/>
      <w:outlineLvl w:val="0"/>
    </w:pPr>
    <w:rPr>
      <w:rFonts w:ascii="Minion Pro" w:eastAsiaTheme="majorEastAsia" w:hAnsi="Minion Pro" w:cstheme="majorBidi"/>
      <w:sz w:val="40"/>
      <w:szCs w:val="32"/>
      <w:u w:val="single"/>
    </w:rPr>
  </w:style>
  <w:style w:type="paragraph" w:styleId="Heading2">
    <w:name w:val="heading 2"/>
    <w:basedOn w:val="Normal"/>
    <w:link w:val="Heading2Char"/>
    <w:uiPriority w:val="9"/>
    <w:qFormat/>
    <w:rsid w:val="00407FE7"/>
    <w:pPr>
      <w:spacing w:before="100" w:beforeAutospacing="1" w:after="100" w:afterAutospacing="1" w:line="240" w:lineRule="auto"/>
      <w:outlineLvl w:val="1"/>
    </w:pPr>
    <w:rPr>
      <w:rFonts w:ascii="Minion Pro" w:eastAsia="Times New Roman" w:hAnsi="Minion Pro" w:cs="Times New Roman"/>
      <w:b/>
      <w:bCs/>
      <w:sz w:val="36"/>
      <w:szCs w:val="36"/>
    </w:rPr>
  </w:style>
  <w:style w:type="paragraph" w:styleId="Heading3">
    <w:name w:val="heading 3"/>
    <w:basedOn w:val="Normal"/>
    <w:link w:val="Heading3Char"/>
    <w:uiPriority w:val="9"/>
    <w:qFormat/>
    <w:rsid w:val="00812A47"/>
    <w:pPr>
      <w:spacing w:before="120" w:beforeAutospacing="1" w:after="120" w:afterAutospacing="1" w:line="240" w:lineRule="auto"/>
      <w:outlineLvl w:val="2"/>
    </w:pPr>
    <w:rPr>
      <w:rFonts w:ascii="Minion Pro" w:eastAsia="Times New Roman" w:hAnsi="Minion Pro" w:cs="Times New Roman"/>
      <w:b/>
      <w:bCs/>
      <w:sz w:val="27"/>
      <w:szCs w:val="27"/>
    </w:rPr>
  </w:style>
  <w:style w:type="paragraph" w:styleId="Heading4">
    <w:name w:val="heading 4"/>
    <w:basedOn w:val="Normal"/>
    <w:next w:val="Normal"/>
    <w:link w:val="Heading4Char"/>
    <w:uiPriority w:val="9"/>
    <w:unhideWhenUsed/>
    <w:qFormat/>
    <w:rsid w:val="006A5AB7"/>
    <w:pPr>
      <w:keepNext/>
      <w:keepLines/>
      <w:spacing w:before="120" w:after="120"/>
      <w:outlineLvl w:val="3"/>
    </w:pPr>
    <w:rPr>
      <w:rFonts w:ascii="Minion Pro" w:eastAsiaTheme="majorEastAsia" w:hAnsi="Minion Pro" w:cstheme="majorBidi"/>
      <w:i/>
      <w:iCs/>
      <w:sz w:val="24"/>
    </w:rPr>
  </w:style>
  <w:style w:type="paragraph" w:styleId="Heading5">
    <w:name w:val="heading 5"/>
    <w:basedOn w:val="Normal"/>
    <w:next w:val="Normal"/>
    <w:link w:val="Heading5Char"/>
    <w:uiPriority w:val="9"/>
    <w:unhideWhenUsed/>
    <w:qFormat/>
    <w:rsid w:val="00407FE7"/>
    <w:pPr>
      <w:keepNext/>
      <w:keepLines/>
      <w:spacing w:before="40" w:after="0"/>
      <w:outlineLvl w:val="4"/>
    </w:pPr>
    <w:rPr>
      <w:rFonts w:ascii="Minion Pro" w:eastAsiaTheme="majorEastAsia" w:hAnsi="Minion Pro" w:cs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7FE7"/>
    <w:rPr>
      <w:rFonts w:ascii="Minion Pro" w:eastAsia="Times New Roman" w:hAnsi="Minion Pro" w:cs="Times New Roman"/>
      <w:b/>
      <w:bCs/>
      <w:sz w:val="36"/>
      <w:szCs w:val="36"/>
    </w:rPr>
  </w:style>
  <w:style w:type="character" w:customStyle="1" w:styleId="Heading3Char">
    <w:name w:val="Heading 3 Char"/>
    <w:basedOn w:val="DefaultParagraphFont"/>
    <w:link w:val="Heading3"/>
    <w:uiPriority w:val="9"/>
    <w:rsid w:val="00812A47"/>
    <w:rPr>
      <w:rFonts w:ascii="Minion Pro" w:eastAsia="Times New Roman" w:hAnsi="Minion Pro" w:cs="Times New Roman"/>
      <w:b/>
      <w:bCs/>
      <w:sz w:val="27"/>
      <w:szCs w:val="27"/>
    </w:rPr>
  </w:style>
  <w:style w:type="paragraph" w:styleId="NormalWeb">
    <w:name w:val="Normal (Web)"/>
    <w:basedOn w:val="Normal"/>
    <w:uiPriority w:val="99"/>
    <w:unhideWhenUsed/>
    <w:rsid w:val="008943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943CD"/>
  </w:style>
  <w:style w:type="character" w:styleId="Hyperlink">
    <w:name w:val="Hyperlink"/>
    <w:basedOn w:val="DefaultParagraphFont"/>
    <w:uiPriority w:val="99"/>
    <w:unhideWhenUsed/>
    <w:rsid w:val="008943CD"/>
    <w:rPr>
      <w:color w:val="0000FF"/>
      <w:u w:val="single"/>
    </w:rPr>
  </w:style>
  <w:style w:type="paragraph" w:styleId="ListParagraph">
    <w:name w:val="List Paragraph"/>
    <w:basedOn w:val="Normal"/>
    <w:uiPriority w:val="34"/>
    <w:qFormat/>
    <w:rsid w:val="00F517B0"/>
    <w:pPr>
      <w:ind w:left="720"/>
      <w:contextualSpacing/>
    </w:pPr>
  </w:style>
  <w:style w:type="character" w:styleId="CommentReference">
    <w:name w:val="annotation reference"/>
    <w:basedOn w:val="DefaultParagraphFont"/>
    <w:uiPriority w:val="99"/>
    <w:semiHidden/>
    <w:unhideWhenUsed/>
    <w:rsid w:val="00945632"/>
    <w:rPr>
      <w:sz w:val="18"/>
      <w:szCs w:val="18"/>
    </w:rPr>
  </w:style>
  <w:style w:type="paragraph" w:styleId="CommentText">
    <w:name w:val="annotation text"/>
    <w:basedOn w:val="Normal"/>
    <w:link w:val="CommentTextChar"/>
    <w:uiPriority w:val="99"/>
    <w:semiHidden/>
    <w:unhideWhenUsed/>
    <w:rsid w:val="00945632"/>
    <w:pPr>
      <w:spacing w:after="0" w:line="240" w:lineRule="auto"/>
    </w:pPr>
    <w:rPr>
      <w:rFonts w:eastAsiaTheme="minorEastAsia"/>
      <w:sz w:val="24"/>
      <w:szCs w:val="24"/>
    </w:rPr>
  </w:style>
  <w:style w:type="character" w:customStyle="1" w:styleId="CommentTextChar">
    <w:name w:val="Comment Text Char"/>
    <w:basedOn w:val="DefaultParagraphFont"/>
    <w:link w:val="CommentText"/>
    <w:uiPriority w:val="99"/>
    <w:semiHidden/>
    <w:rsid w:val="00945632"/>
    <w:rPr>
      <w:rFonts w:eastAsiaTheme="minorEastAsia"/>
      <w:sz w:val="24"/>
      <w:szCs w:val="24"/>
    </w:rPr>
  </w:style>
  <w:style w:type="paragraph" w:styleId="BalloonText">
    <w:name w:val="Balloon Text"/>
    <w:basedOn w:val="Normal"/>
    <w:link w:val="BalloonTextChar"/>
    <w:uiPriority w:val="99"/>
    <w:semiHidden/>
    <w:unhideWhenUsed/>
    <w:rsid w:val="009456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632"/>
    <w:rPr>
      <w:rFonts w:ascii="Segoe UI" w:hAnsi="Segoe UI" w:cs="Segoe UI"/>
      <w:sz w:val="18"/>
      <w:szCs w:val="18"/>
    </w:rPr>
  </w:style>
  <w:style w:type="character" w:styleId="Emphasis">
    <w:name w:val="Emphasis"/>
    <w:basedOn w:val="DefaultParagraphFont"/>
    <w:uiPriority w:val="20"/>
    <w:qFormat/>
    <w:rsid w:val="00541977"/>
    <w:rPr>
      <w:i/>
      <w:iCs/>
    </w:rPr>
  </w:style>
  <w:style w:type="character" w:styleId="Strong">
    <w:name w:val="Strong"/>
    <w:basedOn w:val="DefaultParagraphFont"/>
    <w:uiPriority w:val="22"/>
    <w:qFormat/>
    <w:rsid w:val="00541977"/>
    <w:rPr>
      <w:b/>
      <w:bCs/>
    </w:rPr>
  </w:style>
  <w:style w:type="paragraph" w:styleId="CommentSubject">
    <w:name w:val="annotation subject"/>
    <w:basedOn w:val="CommentText"/>
    <w:next w:val="CommentText"/>
    <w:link w:val="CommentSubjectChar"/>
    <w:uiPriority w:val="99"/>
    <w:semiHidden/>
    <w:unhideWhenUsed/>
    <w:rsid w:val="00D10284"/>
    <w:pPr>
      <w:spacing w:after="160"/>
    </w:pPr>
    <w:rPr>
      <w:rFonts w:eastAsiaTheme="minorHAnsi"/>
      <w:b/>
      <w:bCs/>
      <w:sz w:val="20"/>
      <w:szCs w:val="20"/>
    </w:rPr>
  </w:style>
  <w:style w:type="character" w:customStyle="1" w:styleId="CommentSubjectChar">
    <w:name w:val="Comment Subject Char"/>
    <w:basedOn w:val="CommentTextChar"/>
    <w:link w:val="CommentSubject"/>
    <w:uiPriority w:val="99"/>
    <w:semiHidden/>
    <w:rsid w:val="00D10284"/>
    <w:rPr>
      <w:rFonts w:eastAsiaTheme="minorEastAsia"/>
      <w:b/>
      <w:bCs/>
      <w:sz w:val="20"/>
      <w:szCs w:val="20"/>
    </w:rPr>
  </w:style>
  <w:style w:type="character" w:styleId="FollowedHyperlink">
    <w:name w:val="FollowedHyperlink"/>
    <w:basedOn w:val="DefaultParagraphFont"/>
    <w:uiPriority w:val="99"/>
    <w:semiHidden/>
    <w:unhideWhenUsed/>
    <w:rsid w:val="00BA4476"/>
    <w:rPr>
      <w:color w:val="954F72" w:themeColor="followedHyperlink"/>
      <w:u w:val="single"/>
    </w:rPr>
  </w:style>
  <w:style w:type="paragraph" w:customStyle="1" w:styleId="h1">
    <w:name w:val="h1"/>
    <w:basedOn w:val="Normal"/>
    <w:rsid w:val="00255ED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copy-large">
    <w:name w:val="body-copy-large"/>
    <w:basedOn w:val="Normal"/>
    <w:rsid w:val="00255E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7625E"/>
    <w:rPr>
      <w:rFonts w:ascii="Minion Pro" w:eastAsiaTheme="majorEastAsia" w:hAnsi="Minion Pro" w:cstheme="majorBidi"/>
      <w:sz w:val="40"/>
      <w:szCs w:val="32"/>
      <w:u w:val="single"/>
    </w:rPr>
  </w:style>
  <w:style w:type="character" w:customStyle="1" w:styleId="Heading4Char">
    <w:name w:val="Heading 4 Char"/>
    <w:basedOn w:val="DefaultParagraphFont"/>
    <w:link w:val="Heading4"/>
    <w:uiPriority w:val="9"/>
    <w:rsid w:val="006A5AB7"/>
    <w:rPr>
      <w:rFonts w:ascii="Minion Pro" w:eastAsiaTheme="majorEastAsia" w:hAnsi="Minion Pro" w:cstheme="majorBidi"/>
      <w:i/>
      <w:iCs/>
      <w:sz w:val="24"/>
    </w:rPr>
  </w:style>
  <w:style w:type="character" w:customStyle="1" w:styleId="Heading5Char">
    <w:name w:val="Heading 5 Char"/>
    <w:basedOn w:val="DefaultParagraphFont"/>
    <w:link w:val="Heading5"/>
    <w:uiPriority w:val="9"/>
    <w:rsid w:val="00407FE7"/>
    <w:rPr>
      <w:rFonts w:ascii="Minion Pro" w:eastAsiaTheme="majorEastAsia" w:hAnsi="Minion Pro" w:cstheme="majorBidi"/>
      <w:sz w:val="24"/>
    </w:rPr>
  </w:style>
  <w:style w:type="paragraph" w:styleId="Header">
    <w:name w:val="header"/>
    <w:basedOn w:val="Normal"/>
    <w:link w:val="HeaderChar"/>
    <w:uiPriority w:val="99"/>
    <w:unhideWhenUsed/>
    <w:rsid w:val="005B0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2A7"/>
  </w:style>
  <w:style w:type="paragraph" w:styleId="Footer">
    <w:name w:val="footer"/>
    <w:basedOn w:val="Normal"/>
    <w:link w:val="FooterChar"/>
    <w:uiPriority w:val="99"/>
    <w:unhideWhenUsed/>
    <w:rsid w:val="005B0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2A7"/>
  </w:style>
  <w:style w:type="paragraph" w:styleId="TOCHeading">
    <w:name w:val="TOC Heading"/>
    <w:basedOn w:val="Heading1"/>
    <w:next w:val="Normal"/>
    <w:uiPriority w:val="39"/>
    <w:unhideWhenUsed/>
    <w:qFormat/>
    <w:rsid w:val="00775223"/>
    <w:pPr>
      <w:outlineLvl w:val="9"/>
    </w:pPr>
    <w:rPr>
      <w:rFonts w:asciiTheme="majorHAnsi" w:hAnsiTheme="majorHAnsi"/>
      <w:color w:val="2E74B5" w:themeColor="accent1" w:themeShade="BF"/>
      <w:sz w:val="32"/>
      <w:u w:val="none"/>
    </w:rPr>
  </w:style>
  <w:style w:type="paragraph" w:styleId="TOC1">
    <w:name w:val="toc 1"/>
    <w:basedOn w:val="Normal"/>
    <w:next w:val="Normal"/>
    <w:autoRedefine/>
    <w:uiPriority w:val="39"/>
    <w:unhideWhenUsed/>
    <w:rsid w:val="00775223"/>
    <w:pPr>
      <w:spacing w:after="100"/>
    </w:pPr>
  </w:style>
  <w:style w:type="paragraph" w:styleId="TOC2">
    <w:name w:val="toc 2"/>
    <w:basedOn w:val="Normal"/>
    <w:next w:val="Normal"/>
    <w:autoRedefine/>
    <w:uiPriority w:val="39"/>
    <w:unhideWhenUsed/>
    <w:rsid w:val="00775223"/>
    <w:pPr>
      <w:spacing w:after="100"/>
      <w:ind w:left="220"/>
    </w:pPr>
  </w:style>
  <w:style w:type="paragraph" w:styleId="TOC3">
    <w:name w:val="toc 3"/>
    <w:basedOn w:val="Normal"/>
    <w:next w:val="Normal"/>
    <w:autoRedefine/>
    <w:uiPriority w:val="39"/>
    <w:unhideWhenUsed/>
    <w:rsid w:val="00775223"/>
    <w:pPr>
      <w:spacing w:after="100"/>
      <w:ind w:left="440"/>
    </w:pPr>
  </w:style>
  <w:style w:type="character" w:styleId="UnresolvedMention">
    <w:name w:val="Unresolved Mention"/>
    <w:basedOn w:val="DefaultParagraphFont"/>
    <w:uiPriority w:val="99"/>
    <w:semiHidden/>
    <w:unhideWhenUsed/>
    <w:rsid w:val="007D64EF"/>
    <w:rPr>
      <w:color w:val="605E5C"/>
      <w:shd w:val="clear" w:color="auto" w:fill="E1DFDD"/>
    </w:rPr>
  </w:style>
  <w:style w:type="character" w:styleId="PageNumber">
    <w:name w:val="page number"/>
    <w:basedOn w:val="DefaultParagraphFont"/>
    <w:uiPriority w:val="99"/>
    <w:semiHidden/>
    <w:unhideWhenUsed/>
    <w:rsid w:val="00274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14083">
      <w:bodyDiv w:val="1"/>
      <w:marLeft w:val="0"/>
      <w:marRight w:val="0"/>
      <w:marTop w:val="0"/>
      <w:marBottom w:val="0"/>
      <w:divBdr>
        <w:top w:val="none" w:sz="0" w:space="0" w:color="auto"/>
        <w:left w:val="none" w:sz="0" w:space="0" w:color="auto"/>
        <w:bottom w:val="none" w:sz="0" w:space="0" w:color="auto"/>
        <w:right w:val="none" w:sz="0" w:space="0" w:color="auto"/>
      </w:divBdr>
    </w:div>
    <w:div w:id="248083819">
      <w:bodyDiv w:val="1"/>
      <w:marLeft w:val="0"/>
      <w:marRight w:val="0"/>
      <w:marTop w:val="0"/>
      <w:marBottom w:val="0"/>
      <w:divBdr>
        <w:top w:val="none" w:sz="0" w:space="0" w:color="auto"/>
        <w:left w:val="none" w:sz="0" w:space="0" w:color="auto"/>
        <w:bottom w:val="none" w:sz="0" w:space="0" w:color="auto"/>
        <w:right w:val="none" w:sz="0" w:space="0" w:color="auto"/>
      </w:divBdr>
    </w:div>
    <w:div w:id="515071832">
      <w:bodyDiv w:val="1"/>
      <w:marLeft w:val="0"/>
      <w:marRight w:val="0"/>
      <w:marTop w:val="0"/>
      <w:marBottom w:val="0"/>
      <w:divBdr>
        <w:top w:val="none" w:sz="0" w:space="0" w:color="auto"/>
        <w:left w:val="none" w:sz="0" w:space="0" w:color="auto"/>
        <w:bottom w:val="none" w:sz="0" w:space="0" w:color="auto"/>
        <w:right w:val="none" w:sz="0" w:space="0" w:color="auto"/>
      </w:divBdr>
    </w:div>
    <w:div w:id="548995433">
      <w:bodyDiv w:val="1"/>
      <w:marLeft w:val="0"/>
      <w:marRight w:val="0"/>
      <w:marTop w:val="0"/>
      <w:marBottom w:val="0"/>
      <w:divBdr>
        <w:top w:val="none" w:sz="0" w:space="0" w:color="auto"/>
        <w:left w:val="none" w:sz="0" w:space="0" w:color="auto"/>
        <w:bottom w:val="none" w:sz="0" w:space="0" w:color="auto"/>
        <w:right w:val="none" w:sz="0" w:space="0" w:color="auto"/>
      </w:divBdr>
      <w:divsChild>
        <w:div w:id="2146510228">
          <w:marLeft w:val="0"/>
          <w:marRight w:val="0"/>
          <w:marTop w:val="0"/>
          <w:marBottom w:val="0"/>
          <w:divBdr>
            <w:top w:val="none" w:sz="0" w:space="0" w:color="auto"/>
            <w:left w:val="none" w:sz="0" w:space="0" w:color="auto"/>
            <w:bottom w:val="none" w:sz="0" w:space="0" w:color="auto"/>
            <w:right w:val="none" w:sz="0" w:space="0" w:color="auto"/>
          </w:divBdr>
        </w:div>
      </w:divsChild>
    </w:div>
    <w:div w:id="726489146">
      <w:bodyDiv w:val="1"/>
      <w:marLeft w:val="0"/>
      <w:marRight w:val="0"/>
      <w:marTop w:val="0"/>
      <w:marBottom w:val="0"/>
      <w:divBdr>
        <w:top w:val="none" w:sz="0" w:space="0" w:color="auto"/>
        <w:left w:val="none" w:sz="0" w:space="0" w:color="auto"/>
        <w:bottom w:val="none" w:sz="0" w:space="0" w:color="auto"/>
        <w:right w:val="none" w:sz="0" w:space="0" w:color="auto"/>
      </w:divBdr>
    </w:div>
    <w:div w:id="905143068">
      <w:bodyDiv w:val="1"/>
      <w:marLeft w:val="0"/>
      <w:marRight w:val="0"/>
      <w:marTop w:val="0"/>
      <w:marBottom w:val="0"/>
      <w:divBdr>
        <w:top w:val="none" w:sz="0" w:space="0" w:color="auto"/>
        <w:left w:val="none" w:sz="0" w:space="0" w:color="auto"/>
        <w:bottom w:val="none" w:sz="0" w:space="0" w:color="auto"/>
        <w:right w:val="none" w:sz="0" w:space="0" w:color="auto"/>
      </w:divBdr>
    </w:div>
    <w:div w:id="932787759">
      <w:bodyDiv w:val="1"/>
      <w:marLeft w:val="0"/>
      <w:marRight w:val="0"/>
      <w:marTop w:val="0"/>
      <w:marBottom w:val="0"/>
      <w:divBdr>
        <w:top w:val="none" w:sz="0" w:space="0" w:color="auto"/>
        <w:left w:val="none" w:sz="0" w:space="0" w:color="auto"/>
        <w:bottom w:val="none" w:sz="0" w:space="0" w:color="auto"/>
        <w:right w:val="none" w:sz="0" w:space="0" w:color="auto"/>
      </w:divBdr>
    </w:div>
    <w:div w:id="1016080935">
      <w:bodyDiv w:val="1"/>
      <w:marLeft w:val="0"/>
      <w:marRight w:val="0"/>
      <w:marTop w:val="0"/>
      <w:marBottom w:val="0"/>
      <w:divBdr>
        <w:top w:val="none" w:sz="0" w:space="0" w:color="auto"/>
        <w:left w:val="none" w:sz="0" w:space="0" w:color="auto"/>
        <w:bottom w:val="none" w:sz="0" w:space="0" w:color="auto"/>
        <w:right w:val="none" w:sz="0" w:space="0" w:color="auto"/>
      </w:divBdr>
    </w:div>
    <w:div w:id="1117680261">
      <w:bodyDiv w:val="1"/>
      <w:marLeft w:val="0"/>
      <w:marRight w:val="0"/>
      <w:marTop w:val="0"/>
      <w:marBottom w:val="0"/>
      <w:divBdr>
        <w:top w:val="none" w:sz="0" w:space="0" w:color="auto"/>
        <w:left w:val="none" w:sz="0" w:space="0" w:color="auto"/>
        <w:bottom w:val="none" w:sz="0" w:space="0" w:color="auto"/>
        <w:right w:val="none" w:sz="0" w:space="0" w:color="auto"/>
      </w:divBdr>
    </w:div>
    <w:div w:id="1397514934">
      <w:bodyDiv w:val="1"/>
      <w:marLeft w:val="0"/>
      <w:marRight w:val="0"/>
      <w:marTop w:val="0"/>
      <w:marBottom w:val="0"/>
      <w:divBdr>
        <w:top w:val="none" w:sz="0" w:space="0" w:color="auto"/>
        <w:left w:val="none" w:sz="0" w:space="0" w:color="auto"/>
        <w:bottom w:val="none" w:sz="0" w:space="0" w:color="auto"/>
        <w:right w:val="none" w:sz="0" w:space="0" w:color="auto"/>
      </w:divBdr>
    </w:div>
    <w:div w:id="196603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vu.edu/report-a-concern/" TargetMode="External"/><Relationship Id="rId18" Type="http://schemas.openxmlformats.org/officeDocument/2006/relationships/hyperlink" Target="mailto:titleix@svu.edu" TargetMode="External"/><Relationship Id="rId3" Type="http://schemas.openxmlformats.org/officeDocument/2006/relationships/customXml" Target="../customXml/item3.xml"/><Relationship Id="rId21" Type="http://schemas.openxmlformats.org/officeDocument/2006/relationships/hyperlink" Target="mailto:titleix@svu.edu" TargetMode="External"/><Relationship Id="rId7" Type="http://schemas.openxmlformats.org/officeDocument/2006/relationships/settings" Target="settings.xml"/><Relationship Id="rId12" Type="http://schemas.openxmlformats.org/officeDocument/2006/relationships/hyperlink" Target="http://svu.edu/campus-life/health-safety-and-support/parking-informatio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george.kayser@svu.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edu/campus-life/health-safety-and-support/annual-crime-report" TargetMode="External"/><Relationship Id="rId5" Type="http://schemas.openxmlformats.org/officeDocument/2006/relationships/numbering" Target="numbering.xml"/><Relationship Id="rId15" Type="http://schemas.openxmlformats.org/officeDocument/2006/relationships/hyperlink" Target="http://sex-offender.vsp.virginia.gov/so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devon.lawrence@svu.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766E059FEC4C4EB3747F1610DD9C86" ma:contentTypeVersion="4" ma:contentTypeDescription="Create a new document." ma:contentTypeScope="" ma:versionID="ddd8e8a5d194ef0460e2e06a0499c859">
  <xsd:schema xmlns:xsd="http://www.w3.org/2001/XMLSchema" xmlns:xs="http://www.w3.org/2001/XMLSchema" xmlns:p="http://schemas.microsoft.com/office/2006/metadata/properties" xmlns:ns3="df55d016-80d7-4291-a554-3d34accc5495" targetNamespace="http://schemas.microsoft.com/office/2006/metadata/properties" ma:root="true" ma:fieldsID="8dd2bcec923b466510a99cbc9fa2cf51" ns3:_="">
    <xsd:import namespace="df55d016-80d7-4291-a554-3d34accc549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55d016-80d7-4291-a554-3d34accc5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119D51-A3BF-4E84-AABA-331682271AB6}">
  <ds:schemaRefs>
    <ds:schemaRef ds:uri="http://schemas.openxmlformats.org/officeDocument/2006/bibliography"/>
  </ds:schemaRefs>
</ds:datastoreItem>
</file>

<file path=customXml/itemProps2.xml><?xml version="1.0" encoding="utf-8"?>
<ds:datastoreItem xmlns:ds="http://schemas.openxmlformats.org/officeDocument/2006/customXml" ds:itemID="{A6D59F08-D378-441E-84F8-87EDA84546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12867B-2248-4EB8-88E9-B99F997BE59F}">
  <ds:schemaRefs>
    <ds:schemaRef ds:uri="http://schemas.microsoft.com/sharepoint/v3/contenttype/forms"/>
  </ds:schemaRefs>
</ds:datastoreItem>
</file>

<file path=customXml/itemProps4.xml><?xml version="1.0" encoding="utf-8"?>
<ds:datastoreItem xmlns:ds="http://schemas.openxmlformats.org/officeDocument/2006/customXml" ds:itemID="{BCB817D2-2DED-4F96-8838-34D4A681E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55d016-80d7-4291-a554-3d34accc54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34</Pages>
  <Words>7433</Words>
  <Characters>42371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Smith</dc:creator>
  <cp:keywords/>
  <dc:description/>
  <cp:lastModifiedBy>Nick Roberts</cp:lastModifiedBy>
  <cp:revision>4</cp:revision>
  <cp:lastPrinted>2021-09-29T12:32:00Z</cp:lastPrinted>
  <dcterms:created xsi:type="dcterms:W3CDTF">2025-09-30T20:48:00Z</dcterms:created>
  <dcterms:modified xsi:type="dcterms:W3CDTF">2025-10-01T18:32:00Z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0x010100E6766E059FEC4C4EB3747F1610DD9C86</vt:lpwstr>
  </property>
</Properties>
</file>